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F03" w:rsidRPr="006D4BC9" w:rsidRDefault="00E27F03" w:rsidP="00E27F03">
      <w:pPr>
        <w:jc w:val="center"/>
        <w:rPr>
          <w:rFonts w:ascii="Verdana" w:hAnsi="Verdana"/>
          <w:b/>
          <w:smallCaps/>
          <w:color w:val="1F497D"/>
          <w:sz w:val="36"/>
          <w:szCs w:val="36"/>
        </w:rPr>
      </w:pPr>
      <w:r w:rsidRPr="006D4BC9">
        <w:rPr>
          <w:rFonts w:ascii="Verdana" w:hAnsi="Verdana"/>
          <w:b/>
          <w:smallCaps/>
          <w:color w:val="1F497D"/>
          <w:sz w:val="36"/>
          <w:szCs w:val="36"/>
        </w:rPr>
        <w:t xml:space="preserve">Piano di Prevenzione e Contrasto al Bullismo </w:t>
      </w:r>
      <w:proofErr w:type="gramStart"/>
      <w:r w:rsidRPr="006D4BC9">
        <w:rPr>
          <w:rFonts w:ascii="Verdana" w:hAnsi="Verdana"/>
          <w:b/>
          <w:smallCaps/>
          <w:color w:val="1F497D"/>
          <w:sz w:val="36"/>
          <w:szCs w:val="36"/>
        </w:rPr>
        <w:t>ed</w:t>
      </w:r>
      <w:proofErr w:type="gramEnd"/>
      <w:r w:rsidRPr="006D4BC9">
        <w:rPr>
          <w:rFonts w:ascii="Verdana" w:hAnsi="Verdana"/>
          <w:b/>
          <w:smallCaps/>
          <w:color w:val="1F497D"/>
          <w:sz w:val="36"/>
          <w:szCs w:val="36"/>
        </w:rPr>
        <w:t xml:space="preserve"> al </w:t>
      </w:r>
      <w:proofErr w:type="spellStart"/>
      <w:r w:rsidRPr="006D4BC9">
        <w:rPr>
          <w:rFonts w:ascii="Verdana" w:hAnsi="Verdana"/>
          <w:b/>
          <w:smallCaps/>
          <w:color w:val="1F497D"/>
          <w:sz w:val="36"/>
          <w:szCs w:val="36"/>
        </w:rPr>
        <w:t>Cyberbullismo</w:t>
      </w:r>
      <w:proofErr w:type="spellEnd"/>
    </w:p>
    <w:p w:rsidR="00E27F03" w:rsidRPr="0038226C" w:rsidRDefault="00E27F03" w:rsidP="00E27F03">
      <w:pPr>
        <w:jc w:val="center"/>
        <w:rPr>
          <w:rFonts w:ascii="Book Antiqua" w:hAnsi="Book Antiqua"/>
          <w:b/>
          <w:smallCaps/>
          <w:color w:val="003366"/>
          <w:sz w:val="36"/>
          <w:szCs w:val="36"/>
        </w:rPr>
      </w:pPr>
    </w:p>
    <w:p w:rsidR="00E27F03" w:rsidRPr="0038226C" w:rsidRDefault="00E27F03" w:rsidP="00E27F03">
      <w:pPr>
        <w:jc w:val="both"/>
        <w:rPr>
          <w:rFonts w:ascii="Verdana" w:hAnsi="Verdana"/>
          <w:b/>
          <w:i/>
          <w:color w:val="003366"/>
        </w:rPr>
      </w:pPr>
      <w:r>
        <w:rPr>
          <w:rFonts w:ascii="Verdana" w:hAnsi="Verdana"/>
          <w:b/>
          <w:i/>
          <w:color w:val="003366"/>
        </w:rPr>
        <w:t xml:space="preserve">Premessa generale </w:t>
      </w:r>
    </w:p>
    <w:p w:rsidR="00E27F03" w:rsidRPr="00F961C8" w:rsidRDefault="00E27F03" w:rsidP="00E27F03">
      <w:pPr>
        <w:ind w:firstLine="360"/>
        <w:jc w:val="both"/>
        <w:rPr>
          <w:rFonts w:ascii="Verdana" w:hAnsi="Verdana"/>
        </w:rPr>
      </w:pPr>
      <w:r w:rsidRPr="00F961C8">
        <w:rPr>
          <w:rFonts w:ascii="Verdana" w:hAnsi="Verdana"/>
        </w:rPr>
        <w:t xml:space="preserve">Il bullismo e la sua evoluzione tecnologica del </w:t>
      </w:r>
      <w:proofErr w:type="spellStart"/>
      <w:r w:rsidRPr="00F961C8">
        <w:rPr>
          <w:rFonts w:ascii="Verdana" w:hAnsi="Verdana"/>
        </w:rPr>
        <w:t>cyberbullismo</w:t>
      </w:r>
      <w:proofErr w:type="spellEnd"/>
      <w:r w:rsidRPr="00F961C8">
        <w:rPr>
          <w:rFonts w:ascii="Verdana" w:hAnsi="Verdana"/>
        </w:rPr>
        <w:t xml:space="preserve"> sono dei fenomeni che si possono manifestare proprio </w:t>
      </w:r>
      <w:proofErr w:type="gramStart"/>
      <w:r w:rsidRPr="00F961C8">
        <w:rPr>
          <w:rFonts w:ascii="Verdana" w:hAnsi="Verdana"/>
        </w:rPr>
        <w:t>a partire dall’</w:t>
      </w:r>
      <w:proofErr w:type="gramEnd"/>
      <w:r w:rsidRPr="00F961C8">
        <w:rPr>
          <w:rFonts w:ascii="Verdana" w:hAnsi="Verdana"/>
        </w:rPr>
        <w:t xml:space="preserve">ambiente scolastico. Dotare la nostra scuola di un Piano di prevenzione e contrasto del bullismo e del </w:t>
      </w:r>
      <w:proofErr w:type="spellStart"/>
      <w:r w:rsidRPr="00F961C8">
        <w:rPr>
          <w:rFonts w:ascii="Verdana" w:hAnsi="Verdana"/>
        </w:rPr>
        <w:t>cyberbullismo</w:t>
      </w:r>
      <w:proofErr w:type="spellEnd"/>
      <w:r w:rsidRPr="00F961C8">
        <w:rPr>
          <w:rFonts w:ascii="Verdana" w:hAnsi="Verdana"/>
        </w:rPr>
        <w:t xml:space="preserve"> rappresenta un modo per determinare una struttura organizzativa che possa definire operativamente le azioni che la scuola ha intenzione di intraprendere per prevenire e contrastare tali fenomeni. </w:t>
      </w:r>
    </w:p>
    <w:p w:rsidR="00E27F03" w:rsidRPr="00F961C8" w:rsidRDefault="00E27F03" w:rsidP="00E27F03">
      <w:pPr>
        <w:ind w:firstLine="360"/>
        <w:jc w:val="both"/>
        <w:rPr>
          <w:rFonts w:ascii="Verdana" w:hAnsi="Verdana"/>
        </w:rPr>
      </w:pPr>
      <w:r w:rsidRPr="00F961C8">
        <w:rPr>
          <w:rFonts w:ascii="Verdana" w:hAnsi="Verdana"/>
        </w:rPr>
        <w:t xml:space="preserve">Il Piano di prevenzione e contrasto del bullismo e del </w:t>
      </w:r>
      <w:proofErr w:type="spellStart"/>
      <w:r w:rsidRPr="00F961C8">
        <w:rPr>
          <w:rFonts w:ascii="Verdana" w:hAnsi="Verdana"/>
        </w:rPr>
        <w:t>cyberbullismo</w:t>
      </w:r>
      <w:proofErr w:type="spellEnd"/>
      <w:r w:rsidRPr="00F961C8">
        <w:rPr>
          <w:rFonts w:ascii="Verdana" w:hAnsi="Verdana"/>
        </w:rPr>
        <w:t xml:space="preserve"> </w:t>
      </w:r>
      <w:proofErr w:type="gramStart"/>
      <w:r w:rsidRPr="00F961C8">
        <w:rPr>
          <w:rFonts w:ascii="Verdana" w:hAnsi="Verdana"/>
        </w:rPr>
        <w:t>è</w:t>
      </w:r>
      <w:proofErr w:type="gramEnd"/>
      <w:r w:rsidRPr="00F961C8">
        <w:rPr>
          <w:rFonts w:ascii="Verdana" w:hAnsi="Verdana"/>
        </w:rPr>
        <w:t xml:space="preserve"> stato predisposto in accordo con le LINEE DI ORIENTAMENTO per azioni di prevenzione e di contrasto al bullismo e al </w:t>
      </w:r>
      <w:proofErr w:type="spellStart"/>
      <w:r w:rsidRPr="00F961C8">
        <w:rPr>
          <w:rFonts w:ascii="Verdana" w:hAnsi="Verdana"/>
        </w:rPr>
        <w:t>cyberbullismo</w:t>
      </w:r>
      <w:proofErr w:type="spellEnd"/>
      <w:r w:rsidRPr="00F961C8">
        <w:rPr>
          <w:rFonts w:ascii="Verdana" w:hAnsi="Verdana"/>
        </w:rPr>
        <w:t xml:space="preserve"> (</w:t>
      </w:r>
      <w:proofErr w:type="spellStart"/>
      <w:r w:rsidRPr="00F961C8">
        <w:rPr>
          <w:rFonts w:ascii="Verdana" w:hAnsi="Verdana"/>
        </w:rPr>
        <w:t>MIUR</w:t>
      </w:r>
      <w:proofErr w:type="spellEnd"/>
      <w:r w:rsidRPr="00F961C8">
        <w:rPr>
          <w:rFonts w:ascii="Verdana" w:hAnsi="Verdana"/>
        </w:rPr>
        <w:t xml:space="preserve"> – Aprile 2015) e con il Piano Nazionale per la prevenzione del bullismo e del </w:t>
      </w:r>
      <w:proofErr w:type="spellStart"/>
      <w:r w:rsidRPr="00F961C8">
        <w:rPr>
          <w:rFonts w:ascii="Verdana" w:hAnsi="Verdana"/>
        </w:rPr>
        <w:t>cyberbullismo</w:t>
      </w:r>
      <w:proofErr w:type="spellEnd"/>
      <w:r w:rsidRPr="00F961C8">
        <w:rPr>
          <w:rFonts w:ascii="Verdana" w:hAnsi="Verdana"/>
        </w:rPr>
        <w:t xml:space="preserve"> a scuola 2016/2017 (</w:t>
      </w:r>
      <w:proofErr w:type="spellStart"/>
      <w:r w:rsidRPr="00F961C8">
        <w:rPr>
          <w:rFonts w:ascii="Verdana" w:hAnsi="Verdana"/>
        </w:rPr>
        <w:t>MIUR</w:t>
      </w:r>
      <w:proofErr w:type="spellEnd"/>
      <w:r w:rsidRPr="00F961C8">
        <w:rPr>
          <w:rFonts w:ascii="Verdana" w:hAnsi="Verdana"/>
        </w:rPr>
        <w:t xml:space="preserve"> – 17 ottobre 2016).</w:t>
      </w:r>
    </w:p>
    <w:p w:rsidR="00E27F03" w:rsidRPr="00F961C8" w:rsidRDefault="00E27F03" w:rsidP="00E27F03">
      <w:pPr>
        <w:ind w:firstLine="360"/>
        <w:jc w:val="both"/>
        <w:rPr>
          <w:rFonts w:ascii="Verdana" w:hAnsi="Verdana"/>
        </w:rPr>
      </w:pPr>
      <w:r w:rsidRPr="00F961C8">
        <w:rPr>
          <w:rFonts w:ascii="Verdana" w:hAnsi="Verdana"/>
        </w:rPr>
        <w:t xml:space="preserve">Questo Piano di prevenzione e contrasto del bullismo e del </w:t>
      </w:r>
      <w:proofErr w:type="spellStart"/>
      <w:r w:rsidRPr="00F961C8">
        <w:rPr>
          <w:rFonts w:ascii="Verdana" w:hAnsi="Verdana"/>
        </w:rPr>
        <w:t>cyberbullismo</w:t>
      </w:r>
      <w:proofErr w:type="spellEnd"/>
      <w:r w:rsidRPr="00F961C8">
        <w:rPr>
          <w:rFonts w:ascii="Verdana" w:hAnsi="Verdana"/>
        </w:rPr>
        <w:t xml:space="preserve"> </w:t>
      </w:r>
      <w:proofErr w:type="gramStart"/>
      <w:r w:rsidRPr="00F961C8">
        <w:rPr>
          <w:rFonts w:ascii="Verdana" w:hAnsi="Verdana"/>
        </w:rPr>
        <w:t>contiene</w:t>
      </w:r>
      <w:proofErr w:type="gramEnd"/>
      <w:r w:rsidRPr="00F961C8">
        <w:rPr>
          <w:rFonts w:ascii="Verdana" w:hAnsi="Verdana"/>
        </w:rPr>
        <w:t xml:space="preserve"> indicazioni operative sulle azioni da svolgere per il raggiungimento dell’obiettivo prefissato e la loro pianificazione temporale. </w:t>
      </w:r>
    </w:p>
    <w:p w:rsidR="00E27F03" w:rsidRPr="00F961C8" w:rsidRDefault="00E27F03" w:rsidP="00E27F03">
      <w:pPr>
        <w:ind w:firstLine="360"/>
        <w:jc w:val="both"/>
        <w:rPr>
          <w:rFonts w:ascii="Verdana" w:hAnsi="Verdana"/>
        </w:rPr>
      </w:pPr>
      <w:r w:rsidRPr="00F961C8">
        <w:rPr>
          <w:rFonts w:ascii="Verdana" w:hAnsi="Verdana"/>
        </w:rPr>
        <w:t xml:space="preserve">Si è cercato di predisporre il Piano adeguandolo alle esigenze di prevenzione della nostra comunità scolastica. Si è voluto dare al Piano una formulazione prescrittiva in modo da avere regole precise da osservare e procedure da seguire, in modo da poter gestire nel migliore dei modi gli eventuali episodi di bullismo e/o </w:t>
      </w:r>
      <w:proofErr w:type="spellStart"/>
      <w:r w:rsidRPr="00F961C8">
        <w:rPr>
          <w:rFonts w:ascii="Verdana" w:hAnsi="Verdana"/>
        </w:rPr>
        <w:t>cyberbullismo</w:t>
      </w:r>
      <w:proofErr w:type="spellEnd"/>
      <w:r w:rsidRPr="00F961C8">
        <w:rPr>
          <w:rFonts w:ascii="Verdana" w:hAnsi="Verdana"/>
        </w:rPr>
        <w:t xml:space="preserve">. Nella predisposizione del Piano si è prestata molta attenzione alla sua fattibilità, </w:t>
      </w:r>
      <w:proofErr w:type="gramStart"/>
      <w:r w:rsidRPr="00F961C8">
        <w:rPr>
          <w:rFonts w:ascii="Verdana" w:hAnsi="Verdana"/>
        </w:rPr>
        <w:t>in quanto</w:t>
      </w:r>
      <w:proofErr w:type="gramEnd"/>
      <w:r w:rsidRPr="00F961C8">
        <w:rPr>
          <w:rFonts w:ascii="Verdana" w:hAnsi="Verdana"/>
        </w:rPr>
        <w:t xml:space="preserve"> si ritiene che solo le azioni che possono essere effettivamente realizzate nella nostra scuola possono dare al Piano efficacia ed efficienza. </w:t>
      </w:r>
    </w:p>
    <w:p w:rsidR="00E27F03" w:rsidRPr="00F961C8" w:rsidRDefault="00E27F03" w:rsidP="00E27F03">
      <w:pPr>
        <w:ind w:firstLine="360"/>
        <w:jc w:val="both"/>
        <w:rPr>
          <w:rFonts w:ascii="Verdana" w:hAnsi="Verdana"/>
        </w:rPr>
      </w:pPr>
      <w:r w:rsidRPr="00F961C8">
        <w:rPr>
          <w:rFonts w:ascii="Verdana" w:hAnsi="Verdana"/>
        </w:rPr>
        <w:t>Il Piano sarà revisionato almeno con cadenza annuale e tutte le azioni prevedono una misurazione degli obiettivi che ogni azione si prefigge.</w:t>
      </w:r>
    </w:p>
    <w:p w:rsidR="00E27F03" w:rsidRPr="00F961C8" w:rsidRDefault="00E27F03" w:rsidP="00E27F03">
      <w:pPr>
        <w:spacing w:line="360" w:lineRule="auto"/>
        <w:jc w:val="both"/>
        <w:rPr>
          <w:rFonts w:ascii="Verdana" w:hAnsi="Verdana"/>
          <w:b/>
          <w:i/>
          <w:color w:val="003366"/>
        </w:rPr>
      </w:pPr>
    </w:p>
    <w:p w:rsidR="00E27F03" w:rsidRPr="0038226C" w:rsidRDefault="00E27F03" w:rsidP="00E27F03">
      <w:pPr>
        <w:spacing w:line="360" w:lineRule="auto"/>
        <w:jc w:val="both"/>
        <w:rPr>
          <w:rFonts w:ascii="Verdana" w:hAnsi="Verdana"/>
          <w:b/>
          <w:i/>
          <w:color w:val="003366"/>
        </w:rPr>
      </w:pPr>
      <w:r w:rsidRPr="00F961C8">
        <w:rPr>
          <w:rFonts w:ascii="Verdana" w:hAnsi="Verdana"/>
          <w:b/>
          <w:i/>
          <w:color w:val="003366"/>
        </w:rPr>
        <w:t>Premessa sul tema: il fenomeno de</w:t>
      </w:r>
      <w:r>
        <w:rPr>
          <w:rFonts w:ascii="Verdana" w:hAnsi="Verdana"/>
          <w:b/>
          <w:i/>
          <w:color w:val="003366"/>
        </w:rPr>
        <w:t xml:space="preserve">l Bullismo e del </w:t>
      </w:r>
      <w:proofErr w:type="spellStart"/>
      <w:r>
        <w:rPr>
          <w:rFonts w:ascii="Verdana" w:hAnsi="Verdana"/>
          <w:b/>
          <w:i/>
          <w:color w:val="003366"/>
        </w:rPr>
        <w:t>cyberbullismo</w:t>
      </w:r>
      <w:proofErr w:type="spellEnd"/>
      <w:r>
        <w:rPr>
          <w:rFonts w:ascii="Verdana" w:hAnsi="Verdana"/>
          <w:b/>
          <w:i/>
          <w:color w:val="003366"/>
        </w:rPr>
        <w:t xml:space="preserve"> </w:t>
      </w:r>
    </w:p>
    <w:p w:rsidR="00E27F03" w:rsidRPr="00F961C8" w:rsidRDefault="00E27F03" w:rsidP="00E27F03">
      <w:pPr>
        <w:ind w:firstLine="360"/>
        <w:jc w:val="both"/>
        <w:rPr>
          <w:rFonts w:ascii="Verdana" w:hAnsi="Verdana"/>
        </w:rPr>
      </w:pPr>
      <w:r w:rsidRPr="00F961C8">
        <w:rPr>
          <w:rFonts w:ascii="Verdana" w:hAnsi="Verdana"/>
        </w:rPr>
        <w:t xml:space="preserve">Il </w:t>
      </w:r>
      <w:r w:rsidRPr="00F961C8">
        <w:rPr>
          <w:rFonts w:ascii="Verdana" w:hAnsi="Verdana"/>
          <w:b/>
          <w:u w:val="single"/>
        </w:rPr>
        <w:t>bullismo</w:t>
      </w:r>
      <w:r w:rsidRPr="00F961C8">
        <w:rPr>
          <w:rFonts w:ascii="Verdana" w:hAnsi="Verdana"/>
        </w:rPr>
        <w:t xml:space="preserve"> è una forma di comportamento aggressivo con caratteristiche peculiari e distintive quali:</w:t>
      </w:r>
    </w:p>
    <w:p w:rsidR="00E27F03" w:rsidRPr="00F961C8" w:rsidRDefault="00E27F03" w:rsidP="00E27F03">
      <w:pPr>
        <w:numPr>
          <w:ilvl w:val="0"/>
          <w:numId w:val="2"/>
        </w:numPr>
        <w:spacing w:after="0" w:line="240" w:lineRule="auto"/>
        <w:jc w:val="both"/>
        <w:rPr>
          <w:rFonts w:ascii="Verdana" w:hAnsi="Verdana"/>
        </w:rPr>
      </w:pPr>
      <w:proofErr w:type="gramStart"/>
      <w:r w:rsidRPr="00F961C8">
        <w:rPr>
          <w:rFonts w:ascii="Verdana" w:hAnsi="Verdana"/>
        </w:rPr>
        <w:t>l’</w:t>
      </w:r>
      <w:proofErr w:type="gramEnd"/>
      <w:r w:rsidRPr="00F961C8">
        <w:rPr>
          <w:rFonts w:ascii="Verdana" w:hAnsi="Verdana"/>
        </w:rPr>
        <w:t>intenzionalità: il comportamento aggressivo è messo in atto volontariamente;</w:t>
      </w:r>
    </w:p>
    <w:p w:rsidR="00E27F03" w:rsidRPr="00F961C8" w:rsidRDefault="00E27F03" w:rsidP="00E27F03">
      <w:pPr>
        <w:numPr>
          <w:ilvl w:val="0"/>
          <w:numId w:val="2"/>
        </w:numPr>
        <w:spacing w:after="0" w:line="240" w:lineRule="auto"/>
        <w:jc w:val="both"/>
        <w:rPr>
          <w:rFonts w:ascii="Verdana" w:hAnsi="Verdana"/>
        </w:rPr>
      </w:pPr>
      <w:proofErr w:type="gramStart"/>
      <w:r w:rsidRPr="00F961C8">
        <w:rPr>
          <w:rFonts w:ascii="Verdana" w:hAnsi="Verdana"/>
        </w:rPr>
        <w:t>la</w:t>
      </w:r>
      <w:proofErr w:type="gramEnd"/>
      <w:r w:rsidRPr="00F961C8">
        <w:rPr>
          <w:rFonts w:ascii="Verdana" w:hAnsi="Verdana"/>
        </w:rPr>
        <w:t xml:space="preserve"> sistematicità: l’azione violenta è costante nel tempo;</w:t>
      </w:r>
    </w:p>
    <w:p w:rsidR="00E27F03" w:rsidRPr="00F961C8" w:rsidRDefault="00E27F03" w:rsidP="00E27F03">
      <w:pPr>
        <w:numPr>
          <w:ilvl w:val="0"/>
          <w:numId w:val="2"/>
        </w:numPr>
        <w:spacing w:after="0" w:line="240" w:lineRule="auto"/>
        <w:jc w:val="both"/>
        <w:rPr>
          <w:rFonts w:ascii="Verdana" w:hAnsi="Verdana"/>
        </w:rPr>
      </w:pPr>
      <w:r w:rsidRPr="00F961C8">
        <w:rPr>
          <w:rFonts w:ascii="Verdana" w:hAnsi="Verdana"/>
        </w:rPr>
        <w:t xml:space="preserve"> </w:t>
      </w:r>
      <w:proofErr w:type="gramStart"/>
      <w:r w:rsidRPr="00F961C8">
        <w:rPr>
          <w:rFonts w:ascii="Verdana" w:hAnsi="Verdana"/>
        </w:rPr>
        <w:t>l’</w:t>
      </w:r>
      <w:proofErr w:type="gramEnd"/>
      <w:r w:rsidRPr="00F961C8">
        <w:rPr>
          <w:rFonts w:ascii="Verdana" w:hAnsi="Verdana"/>
        </w:rPr>
        <w:t xml:space="preserve">asimmetria di potere: tra le parti coinvolte vi è una differenza di potere dovuta alla forza fisica, all’età o al numero dei partecipanti.  </w:t>
      </w:r>
    </w:p>
    <w:p w:rsidR="00E27F03" w:rsidRPr="00F961C8" w:rsidRDefault="00E27F03" w:rsidP="00E27F03">
      <w:pPr>
        <w:ind w:firstLine="360"/>
        <w:jc w:val="both"/>
        <w:rPr>
          <w:rFonts w:ascii="Verdana" w:hAnsi="Verdana"/>
        </w:rPr>
      </w:pPr>
      <w:r w:rsidRPr="00F961C8">
        <w:rPr>
          <w:rFonts w:ascii="Verdana" w:hAnsi="Verdana"/>
        </w:rPr>
        <w:lastRenderedPageBreak/>
        <w:t>Il Bullismo può assumere diverse forme, alcune evidenti ed esplicite, altre sottili e sfuggenti agli occhi degli adulti:</w:t>
      </w:r>
    </w:p>
    <w:p w:rsidR="00E27F03" w:rsidRPr="00F961C8" w:rsidRDefault="00E27F03" w:rsidP="00E27F03">
      <w:pPr>
        <w:numPr>
          <w:ilvl w:val="0"/>
          <w:numId w:val="3"/>
        </w:numPr>
        <w:spacing w:after="0" w:line="240" w:lineRule="auto"/>
        <w:jc w:val="both"/>
        <w:rPr>
          <w:rFonts w:ascii="Verdana" w:hAnsi="Verdana"/>
        </w:rPr>
      </w:pPr>
      <w:proofErr w:type="gramStart"/>
      <w:r w:rsidRPr="00F961C8">
        <w:rPr>
          <w:rFonts w:ascii="Verdana" w:hAnsi="Verdana"/>
        </w:rPr>
        <w:t>bullismo</w:t>
      </w:r>
      <w:proofErr w:type="gramEnd"/>
      <w:r w:rsidRPr="00F961C8">
        <w:rPr>
          <w:rFonts w:ascii="Verdana" w:hAnsi="Verdana"/>
        </w:rPr>
        <w:t xml:space="preserve"> fisico: è una forma di violenza diretta, nello specifico “il picchiare”;</w:t>
      </w:r>
    </w:p>
    <w:p w:rsidR="00E27F03" w:rsidRPr="00F961C8" w:rsidRDefault="00E27F03" w:rsidP="00E27F03">
      <w:pPr>
        <w:numPr>
          <w:ilvl w:val="0"/>
          <w:numId w:val="3"/>
        </w:numPr>
        <w:spacing w:after="0" w:line="240" w:lineRule="auto"/>
        <w:jc w:val="both"/>
        <w:rPr>
          <w:rFonts w:ascii="Verdana" w:hAnsi="Verdana"/>
        </w:rPr>
      </w:pPr>
      <w:proofErr w:type="gramStart"/>
      <w:r w:rsidRPr="00F961C8">
        <w:rPr>
          <w:rFonts w:ascii="Verdana" w:hAnsi="Verdana"/>
        </w:rPr>
        <w:t>bullismo</w:t>
      </w:r>
      <w:proofErr w:type="gramEnd"/>
      <w:r w:rsidRPr="00F961C8">
        <w:rPr>
          <w:rFonts w:ascii="Verdana" w:hAnsi="Verdana"/>
        </w:rPr>
        <w:t xml:space="preserve"> verbale: il bullo utilizza in questo caso la parola per arrecare danno;</w:t>
      </w:r>
    </w:p>
    <w:p w:rsidR="00E27F03" w:rsidRPr="00F961C8" w:rsidRDefault="00E27F03" w:rsidP="00E27F03">
      <w:pPr>
        <w:numPr>
          <w:ilvl w:val="0"/>
          <w:numId w:val="3"/>
        </w:numPr>
        <w:spacing w:after="0" w:line="240" w:lineRule="auto"/>
        <w:jc w:val="both"/>
        <w:rPr>
          <w:rFonts w:ascii="Verdana" w:hAnsi="Verdana"/>
        </w:rPr>
      </w:pPr>
      <w:proofErr w:type="gramStart"/>
      <w:r w:rsidRPr="00F961C8">
        <w:rPr>
          <w:rFonts w:ascii="Verdana" w:hAnsi="Verdana"/>
        </w:rPr>
        <w:t>bullismo</w:t>
      </w:r>
      <w:proofErr w:type="gramEnd"/>
      <w:r w:rsidRPr="00F961C8">
        <w:rPr>
          <w:rFonts w:ascii="Verdana" w:hAnsi="Verdana"/>
        </w:rPr>
        <w:t xml:space="preserve"> indiretto: in cui i comportamenti del bullo non sono rivolti direttamente alla vittima ma fanno in modo di nuocerle nelle relazioni sociali. </w:t>
      </w:r>
    </w:p>
    <w:p w:rsidR="00E27F03" w:rsidRPr="00F961C8" w:rsidRDefault="00E27F03" w:rsidP="00E27F03">
      <w:pPr>
        <w:ind w:firstLine="360"/>
        <w:jc w:val="both"/>
        <w:rPr>
          <w:rFonts w:ascii="Verdana" w:hAnsi="Verdana"/>
        </w:rPr>
      </w:pPr>
      <w:r w:rsidRPr="00F961C8">
        <w:rPr>
          <w:rFonts w:ascii="Verdana" w:hAnsi="Verdana"/>
        </w:rPr>
        <w:t xml:space="preserve">Il bullismo interessa un gran numero di studenti, maschi e femmine, con una percentuale in aumento nelle regioni italiane del sud. Decresce con il passaggio dalla scuola del primo ciclo a quella del secondo </w:t>
      </w:r>
      <w:proofErr w:type="gramStart"/>
      <w:r w:rsidRPr="00F961C8">
        <w:rPr>
          <w:rFonts w:ascii="Verdana" w:hAnsi="Verdana"/>
        </w:rPr>
        <w:t>ciclo</w:t>
      </w:r>
      <w:proofErr w:type="gramEnd"/>
      <w:r w:rsidRPr="00F961C8">
        <w:rPr>
          <w:rFonts w:ascii="Verdana" w:hAnsi="Verdana"/>
        </w:rPr>
        <w:t xml:space="preserve">. Tuttavia gli studenti tutti sono coinvolti, anche coloro che non ne prendono parte attiva. </w:t>
      </w:r>
      <w:proofErr w:type="gramStart"/>
      <w:r w:rsidRPr="00F961C8">
        <w:rPr>
          <w:rFonts w:ascii="Verdana" w:hAnsi="Verdana"/>
        </w:rPr>
        <w:t>Infatti</w:t>
      </w:r>
      <w:proofErr w:type="gramEnd"/>
      <w:r w:rsidRPr="00F961C8">
        <w:rPr>
          <w:rFonts w:ascii="Verdana" w:hAnsi="Verdana"/>
        </w:rPr>
        <w:t xml:space="preserve"> distinguiamo: </w:t>
      </w:r>
    </w:p>
    <w:p w:rsidR="00E27F03" w:rsidRPr="00F961C8" w:rsidRDefault="00E27F03" w:rsidP="00E27F03">
      <w:pPr>
        <w:numPr>
          <w:ilvl w:val="0"/>
          <w:numId w:val="4"/>
        </w:numPr>
        <w:spacing w:after="0" w:line="240" w:lineRule="auto"/>
        <w:jc w:val="both"/>
        <w:rPr>
          <w:rFonts w:ascii="Verdana" w:hAnsi="Verdana"/>
        </w:rPr>
      </w:pPr>
      <w:r w:rsidRPr="00F961C8">
        <w:rPr>
          <w:rFonts w:ascii="Verdana" w:hAnsi="Verdana"/>
        </w:rPr>
        <w:t>Il bullo: l’attore principale dell’azione violenta;</w:t>
      </w:r>
    </w:p>
    <w:p w:rsidR="00E27F03" w:rsidRPr="00F961C8" w:rsidRDefault="00E27F03" w:rsidP="00E27F03">
      <w:pPr>
        <w:numPr>
          <w:ilvl w:val="0"/>
          <w:numId w:val="4"/>
        </w:numPr>
        <w:spacing w:after="0" w:line="240" w:lineRule="auto"/>
        <w:jc w:val="both"/>
        <w:rPr>
          <w:rFonts w:ascii="Verdana" w:hAnsi="Verdana"/>
        </w:rPr>
      </w:pPr>
      <w:r w:rsidRPr="00F961C8">
        <w:rPr>
          <w:rFonts w:ascii="Verdana" w:hAnsi="Verdana"/>
        </w:rPr>
        <w:t xml:space="preserve">L’aiutante: </w:t>
      </w:r>
      <w:proofErr w:type="gramStart"/>
      <w:r w:rsidRPr="00F961C8">
        <w:rPr>
          <w:rFonts w:ascii="Verdana" w:hAnsi="Verdana"/>
        </w:rPr>
        <w:t>colui che</w:t>
      </w:r>
      <w:proofErr w:type="gramEnd"/>
      <w:r w:rsidRPr="00F961C8">
        <w:rPr>
          <w:rFonts w:ascii="Verdana" w:hAnsi="Verdana"/>
        </w:rPr>
        <w:t xml:space="preserve"> è sempre in compagnia del bullo e lo sostiene;</w:t>
      </w:r>
    </w:p>
    <w:p w:rsidR="00E27F03" w:rsidRPr="00F961C8" w:rsidRDefault="00E27F03" w:rsidP="00E27F03">
      <w:pPr>
        <w:numPr>
          <w:ilvl w:val="0"/>
          <w:numId w:val="4"/>
        </w:numPr>
        <w:spacing w:after="0" w:line="240" w:lineRule="auto"/>
        <w:jc w:val="both"/>
        <w:rPr>
          <w:rFonts w:ascii="Verdana" w:hAnsi="Verdana"/>
        </w:rPr>
      </w:pPr>
      <w:r w:rsidRPr="00F961C8">
        <w:rPr>
          <w:rFonts w:ascii="Verdana" w:hAnsi="Verdana"/>
        </w:rPr>
        <w:t>Il sostenitore: sostiene e giustifica le azioni del bullo, magari anche solo ridendo;</w:t>
      </w:r>
    </w:p>
    <w:p w:rsidR="00E27F03" w:rsidRPr="00F961C8" w:rsidRDefault="00E27F03" w:rsidP="00E27F03">
      <w:pPr>
        <w:numPr>
          <w:ilvl w:val="0"/>
          <w:numId w:val="4"/>
        </w:numPr>
        <w:spacing w:after="0" w:line="240" w:lineRule="auto"/>
        <w:jc w:val="both"/>
        <w:rPr>
          <w:rFonts w:ascii="Verdana" w:hAnsi="Verdana"/>
        </w:rPr>
      </w:pPr>
      <w:r w:rsidRPr="00F961C8">
        <w:rPr>
          <w:rFonts w:ascii="Verdana" w:hAnsi="Verdana"/>
        </w:rPr>
        <w:t>Il difensore: chi prende le difese della vittima;</w:t>
      </w:r>
    </w:p>
    <w:p w:rsidR="00E27F03" w:rsidRPr="00F961C8" w:rsidRDefault="00E27F03" w:rsidP="00E27F03">
      <w:pPr>
        <w:numPr>
          <w:ilvl w:val="0"/>
          <w:numId w:val="4"/>
        </w:numPr>
        <w:spacing w:after="0" w:line="240" w:lineRule="auto"/>
        <w:jc w:val="both"/>
        <w:rPr>
          <w:rFonts w:ascii="Verdana" w:hAnsi="Verdana"/>
        </w:rPr>
      </w:pPr>
      <w:r w:rsidRPr="00F961C8">
        <w:rPr>
          <w:rFonts w:ascii="Verdana" w:hAnsi="Verdana"/>
        </w:rPr>
        <w:t xml:space="preserve">L’esterno: </w:t>
      </w:r>
      <w:proofErr w:type="gramStart"/>
      <w:r w:rsidRPr="00F961C8">
        <w:rPr>
          <w:rFonts w:ascii="Verdana" w:hAnsi="Verdana"/>
        </w:rPr>
        <w:t>colui che</w:t>
      </w:r>
      <w:proofErr w:type="gramEnd"/>
      <w:r w:rsidRPr="00F961C8">
        <w:rPr>
          <w:rFonts w:ascii="Verdana" w:hAnsi="Verdana"/>
        </w:rPr>
        <w:t>, pur assistendo, non fa nulla;</w:t>
      </w:r>
    </w:p>
    <w:p w:rsidR="00E27F03" w:rsidRPr="00F961C8" w:rsidRDefault="00E27F03" w:rsidP="00E27F03">
      <w:pPr>
        <w:numPr>
          <w:ilvl w:val="0"/>
          <w:numId w:val="4"/>
        </w:numPr>
        <w:spacing w:after="0" w:line="240" w:lineRule="auto"/>
        <w:jc w:val="both"/>
        <w:rPr>
          <w:rFonts w:ascii="Verdana" w:hAnsi="Verdana"/>
        </w:rPr>
      </w:pPr>
      <w:proofErr w:type="gramStart"/>
      <w:r w:rsidRPr="00F961C8">
        <w:rPr>
          <w:rFonts w:ascii="Verdana" w:hAnsi="Verdana"/>
        </w:rPr>
        <w:t>La vittima: il ragazzo o la ragazza presa di mira dal bullo</w:t>
      </w:r>
      <w:proofErr w:type="gramEnd"/>
      <w:r w:rsidRPr="00F961C8">
        <w:rPr>
          <w:rFonts w:ascii="Verdana" w:hAnsi="Verdana"/>
        </w:rPr>
        <w:t xml:space="preserve">. </w:t>
      </w:r>
    </w:p>
    <w:p w:rsidR="00E27F03" w:rsidRPr="00F961C8" w:rsidRDefault="00E27F03" w:rsidP="00E27F03">
      <w:pPr>
        <w:ind w:firstLine="360"/>
        <w:jc w:val="both"/>
        <w:rPr>
          <w:rFonts w:ascii="Verdana" w:hAnsi="Verdana"/>
        </w:rPr>
      </w:pPr>
      <w:r w:rsidRPr="00F961C8">
        <w:rPr>
          <w:rFonts w:ascii="Verdana" w:hAnsi="Verdana"/>
        </w:rPr>
        <w:t xml:space="preserve">Molti autori </w:t>
      </w:r>
      <w:proofErr w:type="gramStart"/>
      <w:r w:rsidRPr="00F961C8">
        <w:rPr>
          <w:rFonts w:ascii="Verdana" w:hAnsi="Verdana"/>
        </w:rPr>
        <w:t>sottolineano</w:t>
      </w:r>
      <w:proofErr w:type="gramEnd"/>
      <w:r w:rsidRPr="00F961C8">
        <w:rPr>
          <w:rFonts w:ascii="Verdana" w:hAnsi="Verdana"/>
        </w:rPr>
        <w:t xml:space="preserve"> la continuità tra bullismo e </w:t>
      </w:r>
      <w:proofErr w:type="spellStart"/>
      <w:r w:rsidRPr="00F961C8">
        <w:rPr>
          <w:rFonts w:ascii="Verdana" w:hAnsi="Verdana"/>
          <w:b/>
          <w:u w:val="single"/>
        </w:rPr>
        <w:t>cyberbullismo</w:t>
      </w:r>
      <w:proofErr w:type="spellEnd"/>
      <w:r w:rsidRPr="00F961C8">
        <w:rPr>
          <w:rFonts w:ascii="Verdana" w:hAnsi="Verdana"/>
        </w:rPr>
        <w:t xml:space="preserve">, affermando che oltre l’80% delle </w:t>
      </w:r>
      <w:proofErr w:type="spellStart"/>
      <w:r w:rsidRPr="00F961C8">
        <w:rPr>
          <w:rFonts w:ascii="Verdana" w:hAnsi="Verdana"/>
        </w:rPr>
        <w:t>cybervittime</w:t>
      </w:r>
      <w:proofErr w:type="spellEnd"/>
      <w:r w:rsidRPr="00F961C8">
        <w:rPr>
          <w:rFonts w:ascii="Verdana" w:hAnsi="Verdana"/>
        </w:rPr>
        <w:t xml:space="preserve"> sono anche vittime faccia a faccia e circa il 90% dei </w:t>
      </w:r>
      <w:proofErr w:type="spellStart"/>
      <w:r w:rsidRPr="00F961C8">
        <w:rPr>
          <w:rFonts w:ascii="Verdana" w:hAnsi="Verdana"/>
        </w:rPr>
        <w:t>cyberbulli</w:t>
      </w:r>
      <w:proofErr w:type="spellEnd"/>
      <w:r w:rsidRPr="00F961C8">
        <w:rPr>
          <w:rFonts w:ascii="Verdana" w:hAnsi="Verdana"/>
        </w:rPr>
        <w:t xml:space="preserve"> sono anche bulli a scuola. Nonostante la sovrapposizione tra i due fenomeni, ci </w:t>
      </w:r>
      <w:proofErr w:type="gramStart"/>
      <w:r w:rsidRPr="00F961C8">
        <w:rPr>
          <w:rFonts w:ascii="Verdana" w:hAnsi="Verdana"/>
        </w:rPr>
        <w:t>sono</w:t>
      </w:r>
      <w:proofErr w:type="gramEnd"/>
      <w:r w:rsidRPr="00F961C8">
        <w:rPr>
          <w:rFonts w:ascii="Verdana" w:hAnsi="Verdana"/>
        </w:rPr>
        <w:t xml:space="preserve"> anche specificità che rendono il </w:t>
      </w:r>
      <w:proofErr w:type="spellStart"/>
      <w:r w:rsidRPr="00F961C8">
        <w:rPr>
          <w:rFonts w:ascii="Verdana" w:hAnsi="Verdana"/>
        </w:rPr>
        <w:t>cyberbullismo</w:t>
      </w:r>
      <w:proofErr w:type="spellEnd"/>
      <w:r w:rsidRPr="00F961C8">
        <w:rPr>
          <w:rFonts w:ascii="Verdana" w:hAnsi="Verdana"/>
        </w:rPr>
        <w:t xml:space="preserve"> potenzialmente molto più offensivo per la vittima. Tra queste, vanno segnalate: </w:t>
      </w:r>
    </w:p>
    <w:p w:rsidR="00E27F03" w:rsidRPr="00F961C8" w:rsidRDefault="00E27F03" w:rsidP="00E27F03">
      <w:pPr>
        <w:numPr>
          <w:ilvl w:val="0"/>
          <w:numId w:val="1"/>
        </w:numPr>
        <w:spacing w:after="0" w:line="240" w:lineRule="auto"/>
        <w:jc w:val="both"/>
        <w:rPr>
          <w:rFonts w:ascii="Verdana" w:hAnsi="Verdana"/>
        </w:rPr>
      </w:pPr>
      <w:r w:rsidRPr="00F961C8">
        <w:rPr>
          <w:rFonts w:ascii="Verdana" w:hAnsi="Verdana"/>
        </w:rPr>
        <w:t xml:space="preserve">L’intrusività dell’attacco che non è circoscritto al solo tempo a </w:t>
      </w:r>
      <w:proofErr w:type="gramStart"/>
      <w:r w:rsidRPr="00F961C8">
        <w:rPr>
          <w:rFonts w:ascii="Verdana" w:hAnsi="Verdana"/>
        </w:rPr>
        <w:t>scuola</w:t>
      </w:r>
      <w:proofErr w:type="gramEnd"/>
      <w:r w:rsidRPr="00F961C8">
        <w:rPr>
          <w:rFonts w:ascii="Verdana" w:hAnsi="Verdana"/>
        </w:rPr>
        <w:t xml:space="preserve"> ma prevede anche spazi privati e tempi privati;</w:t>
      </w:r>
    </w:p>
    <w:p w:rsidR="00E27F03" w:rsidRPr="00F961C8" w:rsidRDefault="00E27F03" w:rsidP="00E27F03">
      <w:pPr>
        <w:numPr>
          <w:ilvl w:val="0"/>
          <w:numId w:val="1"/>
        </w:numPr>
        <w:spacing w:after="0" w:line="240" w:lineRule="auto"/>
        <w:jc w:val="both"/>
        <w:rPr>
          <w:rFonts w:ascii="Verdana" w:hAnsi="Verdana"/>
        </w:rPr>
      </w:pPr>
      <w:r w:rsidRPr="00F961C8">
        <w:rPr>
          <w:rFonts w:ascii="Verdana" w:hAnsi="Verdana"/>
        </w:rPr>
        <w:t xml:space="preserve">L’impatto comunicativo dell’azione che non è </w:t>
      </w:r>
      <w:proofErr w:type="gramStart"/>
      <w:r w:rsidRPr="00F961C8">
        <w:rPr>
          <w:rFonts w:ascii="Verdana" w:hAnsi="Verdana"/>
        </w:rPr>
        <w:t>ristretta</w:t>
      </w:r>
      <w:proofErr w:type="gramEnd"/>
      <w:r w:rsidRPr="00F961C8">
        <w:rPr>
          <w:rFonts w:ascii="Verdana" w:hAnsi="Verdana"/>
        </w:rPr>
        <w:t xml:space="preserve"> solo al gruppo-classe ma ha come riferimento il villaggio globale e potenzialmente un pubblico infinito;</w:t>
      </w:r>
    </w:p>
    <w:p w:rsidR="00E27F03" w:rsidRPr="00F961C8" w:rsidRDefault="00E27F03" w:rsidP="00E27F03">
      <w:pPr>
        <w:numPr>
          <w:ilvl w:val="0"/>
          <w:numId w:val="1"/>
        </w:numPr>
        <w:spacing w:after="0" w:line="240" w:lineRule="auto"/>
        <w:jc w:val="both"/>
        <w:rPr>
          <w:rFonts w:ascii="Verdana" w:hAnsi="Verdana"/>
        </w:rPr>
      </w:pPr>
      <w:r w:rsidRPr="00F961C8">
        <w:rPr>
          <w:rFonts w:ascii="Verdana" w:hAnsi="Verdana"/>
        </w:rPr>
        <w:t xml:space="preserve">La natura pubblica del </w:t>
      </w:r>
      <w:proofErr w:type="gramStart"/>
      <w:r w:rsidRPr="00F961C8">
        <w:rPr>
          <w:rFonts w:ascii="Verdana" w:hAnsi="Verdana"/>
        </w:rPr>
        <w:t>contesto</w:t>
      </w:r>
      <w:proofErr w:type="gramEnd"/>
      <w:r w:rsidRPr="00F961C8">
        <w:rPr>
          <w:rFonts w:ascii="Verdana" w:hAnsi="Verdana"/>
        </w:rPr>
        <w:t xml:space="preserve">, in quanto un video clip girato per mettere in imbarazzo una persona può essere divulgato in poco tempo ed è difficile da recuperare; </w:t>
      </w:r>
    </w:p>
    <w:p w:rsidR="00E27F03" w:rsidRPr="00F961C8" w:rsidRDefault="00E27F03" w:rsidP="00E27F03">
      <w:pPr>
        <w:numPr>
          <w:ilvl w:val="0"/>
          <w:numId w:val="1"/>
        </w:numPr>
        <w:spacing w:after="0" w:line="240" w:lineRule="auto"/>
        <w:jc w:val="both"/>
        <w:rPr>
          <w:rFonts w:ascii="Verdana" w:hAnsi="Verdana"/>
        </w:rPr>
      </w:pPr>
      <w:r w:rsidRPr="00F961C8">
        <w:rPr>
          <w:rFonts w:ascii="Verdana" w:hAnsi="Verdana"/>
        </w:rPr>
        <w:t>La difficoltà di disconnettersi dall’ambiente cyber;</w:t>
      </w:r>
    </w:p>
    <w:p w:rsidR="00E27F03" w:rsidRPr="00F961C8" w:rsidRDefault="00E27F03" w:rsidP="00E27F03">
      <w:pPr>
        <w:numPr>
          <w:ilvl w:val="0"/>
          <w:numId w:val="1"/>
        </w:numPr>
        <w:spacing w:after="0" w:line="240" w:lineRule="auto"/>
        <w:jc w:val="both"/>
        <w:rPr>
          <w:rFonts w:ascii="Verdana" w:hAnsi="Verdana"/>
        </w:rPr>
      </w:pPr>
      <w:r w:rsidRPr="00F961C8">
        <w:rPr>
          <w:rFonts w:ascii="Verdana" w:hAnsi="Verdana"/>
        </w:rPr>
        <w:t xml:space="preserve">L’anonimato del bullo, che gli permette di agire segretamente e diffondere più rapidamente il materiale compromettente. Inoltre, proprio l’anonimato del </w:t>
      </w:r>
      <w:proofErr w:type="spellStart"/>
      <w:r w:rsidRPr="00F961C8">
        <w:rPr>
          <w:rFonts w:ascii="Verdana" w:hAnsi="Verdana"/>
        </w:rPr>
        <w:t>cyberbullo</w:t>
      </w:r>
      <w:proofErr w:type="spellEnd"/>
      <w:r w:rsidRPr="00F961C8">
        <w:rPr>
          <w:rFonts w:ascii="Verdana" w:hAnsi="Verdana"/>
        </w:rPr>
        <w:t xml:space="preserve"> può contribuire a ridurre il senso di responsabilità morale degli attori verso le vittime. </w:t>
      </w:r>
    </w:p>
    <w:p w:rsidR="00E27F03" w:rsidRPr="00F961C8" w:rsidRDefault="00E27F03" w:rsidP="00E27F03">
      <w:pPr>
        <w:ind w:firstLine="360"/>
        <w:jc w:val="both"/>
        <w:rPr>
          <w:rFonts w:ascii="Verdana" w:hAnsi="Verdana"/>
        </w:rPr>
      </w:pPr>
      <w:r w:rsidRPr="00F961C8">
        <w:rPr>
          <w:rFonts w:ascii="Verdana" w:hAnsi="Verdana"/>
        </w:rPr>
        <w:t xml:space="preserve">Pertanto il bullismo </w:t>
      </w:r>
      <w:proofErr w:type="gramStart"/>
      <w:r w:rsidRPr="00F961C8">
        <w:rPr>
          <w:rFonts w:ascii="Verdana" w:hAnsi="Verdana"/>
        </w:rPr>
        <w:t>ed</w:t>
      </w:r>
      <w:proofErr w:type="gramEnd"/>
      <w:r w:rsidRPr="00F961C8">
        <w:rPr>
          <w:rFonts w:ascii="Verdana" w:hAnsi="Verdana"/>
        </w:rPr>
        <w:t xml:space="preserve"> il </w:t>
      </w:r>
      <w:proofErr w:type="spellStart"/>
      <w:r w:rsidRPr="00F961C8">
        <w:rPr>
          <w:rFonts w:ascii="Verdana" w:hAnsi="Verdana"/>
        </w:rPr>
        <w:t>cyberbullismo</w:t>
      </w:r>
      <w:proofErr w:type="spellEnd"/>
      <w:r w:rsidRPr="00F961C8">
        <w:rPr>
          <w:rFonts w:ascii="Verdana" w:hAnsi="Verdana"/>
        </w:rPr>
        <w:t xml:space="preserve"> possono avere conseguenze devastanti per la vittima. Si rimane segnati da una ferita profonda che può sfociare in gesti estremi, come le cronache recenti testimoniano. Anche chi non arriva al </w:t>
      </w:r>
      <w:proofErr w:type="gramStart"/>
      <w:r w:rsidRPr="00F961C8">
        <w:rPr>
          <w:rFonts w:ascii="Verdana" w:hAnsi="Verdana"/>
        </w:rPr>
        <w:t>suicidio</w:t>
      </w:r>
      <w:proofErr w:type="gramEnd"/>
      <w:r w:rsidRPr="00F961C8">
        <w:rPr>
          <w:rFonts w:ascii="Verdana" w:hAnsi="Verdana"/>
        </w:rPr>
        <w:t xml:space="preserve"> soffre di disaffezione, demotivazione scolastica, di disturbi psicosomatici, ansia, depressione, difficoltà di adattamento personale e lavorativo nel breve e nel lungo periodo. </w:t>
      </w:r>
    </w:p>
    <w:p w:rsidR="00E27F03" w:rsidRPr="00F961C8" w:rsidRDefault="00E27F03" w:rsidP="00E27F03">
      <w:pPr>
        <w:ind w:firstLine="360"/>
        <w:jc w:val="both"/>
        <w:rPr>
          <w:rFonts w:ascii="Verdana" w:hAnsi="Verdana"/>
        </w:rPr>
      </w:pPr>
      <w:r w:rsidRPr="00F961C8">
        <w:rPr>
          <w:rFonts w:ascii="Verdana" w:hAnsi="Verdana"/>
        </w:rPr>
        <w:t>Per questo è importante intervenire, per ridurre la sofferenza della vittima e per</w:t>
      </w:r>
      <w:proofErr w:type="gramStart"/>
      <w:r w:rsidRPr="00F961C8">
        <w:rPr>
          <w:rFonts w:ascii="Verdana" w:hAnsi="Verdana"/>
        </w:rPr>
        <w:t xml:space="preserve">  </w:t>
      </w:r>
      <w:proofErr w:type="gramEnd"/>
      <w:r w:rsidRPr="00F961C8">
        <w:rPr>
          <w:rFonts w:ascii="Verdana" w:hAnsi="Verdana"/>
        </w:rPr>
        <w:t xml:space="preserve">aiutare il bullo intraprendendo un percorso di recupero. </w:t>
      </w:r>
    </w:p>
    <w:p w:rsidR="00E27F03" w:rsidRPr="00F961C8" w:rsidRDefault="00E27F03" w:rsidP="00E27F03">
      <w:pPr>
        <w:jc w:val="both"/>
        <w:rPr>
          <w:rFonts w:ascii="Verdana" w:hAnsi="Verdana"/>
        </w:rPr>
      </w:pPr>
    </w:p>
    <w:p w:rsidR="00E27F03" w:rsidRPr="00F961C8" w:rsidRDefault="00E27F03" w:rsidP="00E27F03">
      <w:pPr>
        <w:jc w:val="both"/>
        <w:rPr>
          <w:rFonts w:ascii="Verdana" w:hAnsi="Verdana"/>
        </w:rPr>
      </w:pPr>
    </w:p>
    <w:p w:rsidR="00E27F03" w:rsidRPr="00F961C8" w:rsidRDefault="00E27F03" w:rsidP="00E27F03">
      <w:pPr>
        <w:jc w:val="both"/>
        <w:rPr>
          <w:rFonts w:ascii="Verdana" w:hAnsi="Verdana"/>
          <w:color w:val="000000"/>
        </w:rPr>
      </w:pPr>
      <w:r w:rsidRPr="00F961C8">
        <w:rPr>
          <w:rFonts w:ascii="Verdana" w:hAnsi="Verdana"/>
          <w:color w:val="000000"/>
        </w:rPr>
        <w:lastRenderedPageBreak/>
        <w:t>(Per un approfondimento sul tema si rimanda a:</w:t>
      </w:r>
      <w:proofErr w:type="gramStart"/>
      <w:r w:rsidRPr="00F961C8">
        <w:rPr>
          <w:rFonts w:ascii="Verdana" w:hAnsi="Verdana"/>
          <w:color w:val="000000"/>
        </w:rPr>
        <w:t xml:space="preserve">  </w:t>
      </w:r>
      <w:proofErr w:type="gramEnd"/>
      <w:r w:rsidRPr="00F961C8">
        <w:rPr>
          <w:rFonts w:ascii="Verdana" w:hAnsi="Verdana"/>
          <w:color w:val="000000"/>
        </w:rPr>
        <w:t xml:space="preserve">E. </w:t>
      </w:r>
      <w:proofErr w:type="spellStart"/>
      <w:r w:rsidRPr="00F961C8">
        <w:rPr>
          <w:rFonts w:ascii="Verdana" w:hAnsi="Verdana"/>
          <w:color w:val="000000"/>
        </w:rPr>
        <w:t>Menesini</w:t>
      </w:r>
      <w:proofErr w:type="spellEnd"/>
      <w:r w:rsidRPr="00F961C8">
        <w:rPr>
          <w:rFonts w:ascii="Verdana" w:hAnsi="Verdana"/>
          <w:color w:val="000000"/>
        </w:rPr>
        <w:t xml:space="preserve">, A. </w:t>
      </w:r>
      <w:proofErr w:type="spellStart"/>
      <w:r w:rsidRPr="00F961C8">
        <w:rPr>
          <w:rFonts w:ascii="Verdana" w:hAnsi="Verdana"/>
          <w:color w:val="000000"/>
        </w:rPr>
        <w:t>Nocentini</w:t>
      </w:r>
      <w:proofErr w:type="spellEnd"/>
      <w:r w:rsidRPr="00F961C8">
        <w:rPr>
          <w:rFonts w:ascii="Verdana" w:hAnsi="Verdana"/>
          <w:color w:val="000000"/>
        </w:rPr>
        <w:t xml:space="preserve">, B. E. Palladino, </w:t>
      </w:r>
      <w:r w:rsidRPr="00F961C8">
        <w:rPr>
          <w:rFonts w:ascii="Verdana" w:hAnsi="Verdana"/>
          <w:i/>
          <w:color w:val="000000"/>
        </w:rPr>
        <w:t xml:space="preserve">Prevenire e contrastare il bullismo ed il </w:t>
      </w:r>
      <w:proofErr w:type="spellStart"/>
      <w:r w:rsidRPr="00F961C8">
        <w:rPr>
          <w:rFonts w:ascii="Verdana" w:hAnsi="Verdana"/>
          <w:i/>
          <w:color w:val="000000"/>
        </w:rPr>
        <w:t>cyberbullismo</w:t>
      </w:r>
      <w:proofErr w:type="spellEnd"/>
      <w:r w:rsidRPr="00F961C8">
        <w:rPr>
          <w:rFonts w:ascii="Verdana" w:hAnsi="Verdana"/>
          <w:i/>
          <w:color w:val="000000"/>
        </w:rPr>
        <w:t xml:space="preserve">, </w:t>
      </w:r>
      <w:r w:rsidRPr="00F961C8">
        <w:rPr>
          <w:rFonts w:ascii="Verdana" w:hAnsi="Verdana"/>
          <w:color w:val="000000"/>
        </w:rPr>
        <w:t>Il Mulino,</w:t>
      </w:r>
      <w:r w:rsidRPr="00F961C8">
        <w:rPr>
          <w:rFonts w:ascii="Verdana" w:hAnsi="Verdana"/>
          <w:i/>
          <w:color w:val="000000"/>
        </w:rPr>
        <w:t xml:space="preserve"> </w:t>
      </w:r>
      <w:r w:rsidRPr="00F961C8">
        <w:rPr>
          <w:rFonts w:ascii="Verdana" w:hAnsi="Verdana"/>
          <w:color w:val="000000"/>
        </w:rPr>
        <w:t>Bologna 2017).</w:t>
      </w:r>
    </w:p>
    <w:p w:rsidR="00E27F03" w:rsidRPr="00F961C8" w:rsidRDefault="00E27F03" w:rsidP="00E27F03">
      <w:pPr>
        <w:spacing w:line="360" w:lineRule="auto"/>
        <w:jc w:val="both"/>
        <w:rPr>
          <w:rFonts w:ascii="Verdana" w:hAnsi="Verdana"/>
          <w:b/>
          <w:i/>
          <w:color w:val="003366"/>
        </w:rPr>
      </w:pPr>
    </w:p>
    <w:p w:rsidR="00E27F03" w:rsidRPr="00F961C8" w:rsidRDefault="00E27F03" w:rsidP="00E27F03">
      <w:pPr>
        <w:spacing w:line="360" w:lineRule="auto"/>
        <w:ind w:firstLine="360"/>
        <w:jc w:val="both"/>
        <w:rPr>
          <w:rFonts w:ascii="Verdana" w:hAnsi="Verdana"/>
          <w:b/>
          <w:i/>
          <w:color w:val="003366"/>
        </w:rPr>
      </w:pPr>
      <w:r w:rsidRPr="00F961C8">
        <w:rPr>
          <w:rFonts w:ascii="Verdana" w:hAnsi="Verdana"/>
          <w:b/>
          <w:i/>
          <w:color w:val="003366"/>
        </w:rPr>
        <w:t>Composizione del Gruppo operativo</w:t>
      </w:r>
    </w:p>
    <w:p w:rsidR="00E27F03" w:rsidRPr="00F961C8" w:rsidRDefault="00E27F03" w:rsidP="00E27F03">
      <w:pPr>
        <w:jc w:val="both"/>
        <w:rPr>
          <w:rFonts w:ascii="Verdana" w:hAnsi="Verdana" w:cs="Segoe UI"/>
          <w:color w:val="212121"/>
          <w:shd w:val="clear" w:color="auto" w:fill="FFFFFF"/>
        </w:rPr>
      </w:pPr>
      <w:r w:rsidRPr="00F961C8">
        <w:rPr>
          <w:rFonts w:ascii="Verdana" w:hAnsi="Verdana" w:cs="Segoe UI"/>
          <w:color w:val="212121"/>
          <w:shd w:val="clear" w:color="auto" w:fill="FFFFFF"/>
        </w:rPr>
        <w:t>Gruppo GLI</w:t>
      </w:r>
      <w:proofErr w:type="gramStart"/>
      <w:r w:rsidRPr="00F961C8">
        <w:rPr>
          <w:rFonts w:ascii="Verdana" w:hAnsi="Verdana" w:cs="Segoe UI"/>
          <w:color w:val="212121"/>
          <w:shd w:val="clear" w:color="auto" w:fill="FFFFFF"/>
        </w:rPr>
        <w:t xml:space="preserve"> ,</w:t>
      </w:r>
      <w:proofErr w:type="gramEnd"/>
      <w:r w:rsidRPr="00F961C8">
        <w:rPr>
          <w:rFonts w:ascii="Verdana" w:hAnsi="Verdana" w:cs="Segoe UI"/>
          <w:color w:val="212121"/>
          <w:shd w:val="clear" w:color="auto" w:fill="FFFFFF"/>
        </w:rPr>
        <w:t xml:space="preserve">Team digitale, Gruppo per la didattica. </w:t>
      </w:r>
    </w:p>
    <w:p w:rsidR="00E27F03" w:rsidRPr="00F961C8" w:rsidRDefault="00E27F03" w:rsidP="00E27F03">
      <w:pPr>
        <w:jc w:val="both"/>
        <w:rPr>
          <w:rFonts w:ascii="Verdana" w:hAnsi="Verdana"/>
          <w:b/>
          <w:i/>
          <w:color w:val="003366"/>
        </w:rPr>
      </w:pPr>
      <w:r w:rsidRPr="00F961C8">
        <w:rPr>
          <w:rFonts w:ascii="Verdana" w:hAnsi="Verdana" w:cs="Segoe UI"/>
          <w:color w:val="212121"/>
          <w:shd w:val="clear" w:color="auto" w:fill="FFFFFF"/>
        </w:rPr>
        <w:t>Docenti referenti: Prof.ssa Bellisario Rosamaria, Prof.ssa D'</w:t>
      </w:r>
      <w:proofErr w:type="spellStart"/>
      <w:r w:rsidRPr="00F961C8">
        <w:rPr>
          <w:rFonts w:ascii="Verdana" w:hAnsi="Verdana" w:cs="Segoe UI"/>
          <w:color w:val="212121"/>
          <w:shd w:val="clear" w:color="auto" w:fill="FFFFFF"/>
        </w:rPr>
        <w:t>Andreamatteo</w:t>
      </w:r>
      <w:proofErr w:type="spellEnd"/>
      <w:r w:rsidRPr="00F961C8">
        <w:rPr>
          <w:rFonts w:ascii="Verdana" w:hAnsi="Verdana" w:cs="Segoe UI"/>
          <w:color w:val="212121"/>
          <w:shd w:val="clear" w:color="auto" w:fill="FFFFFF"/>
        </w:rPr>
        <w:t xml:space="preserve"> Michela.</w:t>
      </w:r>
    </w:p>
    <w:p w:rsidR="00E27F03" w:rsidRDefault="00E27F03" w:rsidP="00E27F03">
      <w:pPr>
        <w:ind w:firstLine="360"/>
        <w:jc w:val="both"/>
        <w:rPr>
          <w:rFonts w:ascii="Verdana" w:hAnsi="Verdana"/>
          <w:b/>
          <w:i/>
          <w:color w:val="003366"/>
        </w:rPr>
      </w:pPr>
    </w:p>
    <w:p w:rsidR="00E27F03" w:rsidRPr="00F961C8" w:rsidRDefault="00E27F03" w:rsidP="00E27F03">
      <w:pPr>
        <w:spacing w:line="360" w:lineRule="auto"/>
        <w:ind w:firstLine="360"/>
        <w:jc w:val="both"/>
        <w:rPr>
          <w:rFonts w:ascii="Verdana" w:hAnsi="Verdana"/>
          <w:b/>
          <w:i/>
          <w:color w:val="003366"/>
        </w:rPr>
      </w:pPr>
      <w:r w:rsidRPr="00F961C8">
        <w:rPr>
          <w:rFonts w:ascii="Verdana" w:hAnsi="Verdana"/>
          <w:b/>
          <w:i/>
          <w:color w:val="003366"/>
        </w:rPr>
        <w:t xml:space="preserve">Le Azioni da intraprendere </w:t>
      </w:r>
    </w:p>
    <w:p w:rsidR="00E27F03" w:rsidRPr="00F961C8" w:rsidRDefault="00E27F03" w:rsidP="00E27F03">
      <w:pPr>
        <w:autoSpaceDE w:val="0"/>
        <w:autoSpaceDN w:val="0"/>
        <w:adjustRightInd w:val="0"/>
        <w:jc w:val="both"/>
        <w:rPr>
          <w:rFonts w:ascii="Verdana" w:hAnsi="Verdana" w:cs="Bookman Old Style"/>
          <w:b/>
          <w:bCs/>
          <w:i/>
          <w:iCs/>
          <w:color w:val="000000"/>
          <w:u w:val="single"/>
          <w:lang w:val="it"/>
        </w:rPr>
      </w:pPr>
      <w:r w:rsidRPr="00F961C8">
        <w:rPr>
          <w:rFonts w:ascii="Verdana" w:hAnsi="Verdana" w:cs="Bookman Old Style"/>
          <w:b/>
          <w:bCs/>
          <w:i/>
          <w:iCs/>
          <w:color w:val="000000"/>
          <w:u w:val="single"/>
          <w:lang w:val="it"/>
        </w:rPr>
        <w:t xml:space="preserve">Azioni suggerite per alunni di scuola dell’Infanzia e di </w:t>
      </w:r>
      <w:proofErr w:type="gramStart"/>
      <w:r w:rsidRPr="00F961C8">
        <w:rPr>
          <w:rFonts w:ascii="Verdana" w:hAnsi="Verdana" w:cs="Bookman Old Style"/>
          <w:b/>
          <w:bCs/>
          <w:i/>
          <w:iCs/>
          <w:color w:val="000000"/>
          <w:u w:val="single"/>
          <w:lang w:val="it"/>
        </w:rPr>
        <w:t>scuola</w:t>
      </w:r>
      <w:proofErr w:type="gramEnd"/>
      <w:r w:rsidRPr="00F961C8">
        <w:rPr>
          <w:rFonts w:ascii="Verdana" w:hAnsi="Verdana" w:cs="Bookman Old Style"/>
          <w:b/>
          <w:bCs/>
          <w:i/>
          <w:iCs/>
          <w:color w:val="000000"/>
          <w:u w:val="single"/>
          <w:lang w:val="it"/>
        </w:rPr>
        <w:t xml:space="preserve"> Primaria:</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Valorizzare la comunicazione interpersonale</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xml:space="preserve">• Costruire </w:t>
      </w:r>
      <w:proofErr w:type="gramStart"/>
      <w:r w:rsidRPr="00F961C8">
        <w:rPr>
          <w:rFonts w:ascii="Verdana" w:hAnsi="Verdana" w:cs="Bookman Old Style"/>
          <w:i/>
          <w:iCs/>
          <w:color w:val="000000"/>
          <w:lang w:val="it"/>
        </w:rPr>
        <w:t>contesti</w:t>
      </w:r>
      <w:proofErr w:type="gramEnd"/>
      <w:r w:rsidRPr="00F961C8">
        <w:rPr>
          <w:rFonts w:ascii="Verdana" w:hAnsi="Verdana" w:cs="Bookman Old Style"/>
          <w:i/>
          <w:iCs/>
          <w:color w:val="000000"/>
          <w:lang w:val="it"/>
        </w:rPr>
        <w:t xml:space="preserve"> di ascolto non giudicanti</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Progettare momenti “dedicati” di pratica del dialogo</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xml:space="preserve">• Realizzare </w:t>
      </w:r>
      <w:proofErr w:type="gramStart"/>
      <w:r w:rsidRPr="00F961C8">
        <w:rPr>
          <w:rFonts w:ascii="Verdana" w:hAnsi="Verdana" w:cs="Bookman Old Style"/>
          <w:i/>
          <w:iCs/>
          <w:color w:val="000000"/>
          <w:lang w:val="it"/>
        </w:rPr>
        <w:t>ed</w:t>
      </w:r>
      <w:proofErr w:type="gramEnd"/>
      <w:r w:rsidRPr="00F961C8">
        <w:rPr>
          <w:rFonts w:ascii="Verdana" w:hAnsi="Verdana" w:cs="Bookman Old Style"/>
          <w:i/>
          <w:iCs/>
          <w:color w:val="000000"/>
          <w:lang w:val="it"/>
        </w:rPr>
        <w:t xml:space="preserve"> affiggere immagini-messaggio -  anche prodotti dagli scolari - all’interno delle scuole</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Installare una “cassetta help” per richieste di aiuto o denunce di soprusi</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Svolgere azioni di sensibilizzazione e collaborazione con l’editoria dei bambini</w:t>
      </w:r>
    </w:p>
    <w:p w:rsidR="00E27F03" w:rsidRPr="00F961C8" w:rsidRDefault="00E27F03" w:rsidP="00E27F03">
      <w:pPr>
        <w:autoSpaceDE w:val="0"/>
        <w:autoSpaceDN w:val="0"/>
        <w:adjustRightInd w:val="0"/>
        <w:spacing w:after="160"/>
        <w:jc w:val="both"/>
        <w:rPr>
          <w:rFonts w:ascii="Verdana" w:hAnsi="Verdana" w:cs="Bookman Old Style"/>
          <w:i/>
          <w:iCs/>
          <w:color w:val="000000"/>
          <w:lang w:val="it"/>
        </w:rPr>
      </w:pPr>
    </w:p>
    <w:p w:rsidR="00E27F03" w:rsidRPr="00F961C8" w:rsidRDefault="00E27F03" w:rsidP="00E27F03">
      <w:pPr>
        <w:autoSpaceDE w:val="0"/>
        <w:autoSpaceDN w:val="0"/>
        <w:adjustRightInd w:val="0"/>
        <w:spacing w:after="160"/>
        <w:jc w:val="both"/>
        <w:rPr>
          <w:rFonts w:ascii="Verdana" w:hAnsi="Verdana" w:cs="Bookman Old Style"/>
          <w:b/>
          <w:bCs/>
          <w:i/>
          <w:iCs/>
          <w:color w:val="000000"/>
          <w:u w:val="single"/>
          <w:lang w:val="it"/>
        </w:rPr>
      </w:pPr>
      <w:r w:rsidRPr="00F961C8">
        <w:rPr>
          <w:rFonts w:ascii="Verdana" w:hAnsi="Verdana" w:cs="Bookman Old Style"/>
          <w:b/>
          <w:bCs/>
          <w:i/>
          <w:iCs/>
          <w:color w:val="000000"/>
          <w:u w:val="single"/>
          <w:lang w:val="it"/>
        </w:rPr>
        <w:t>Azioni suggerite per alunni di scuola secondaria di I grado:</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Educare alla cittadinanza attiva</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Creare ambienti inclusivi che valorizzino le differenze</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Celebrare i successi e creare un clima positivo in aula</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Promuovere campagne informative che coinvolgano anche i genitori</w:t>
      </w:r>
    </w:p>
    <w:p w:rsidR="00E27F03" w:rsidRPr="00F961C8" w:rsidRDefault="00E27F03" w:rsidP="00E27F03">
      <w:pPr>
        <w:autoSpaceDE w:val="0"/>
        <w:autoSpaceDN w:val="0"/>
        <w:adjustRightInd w:val="0"/>
        <w:spacing w:after="0"/>
        <w:ind w:left="180" w:hanging="180"/>
        <w:jc w:val="both"/>
        <w:rPr>
          <w:rFonts w:ascii="Verdana" w:hAnsi="Verdana" w:cs="Bookman Old Style"/>
          <w:i/>
          <w:iCs/>
          <w:color w:val="000000"/>
          <w:lang w:val="it"/>
        </w:rPr>
      </w:pPr>
      <w:r w:rsidRPr="00F961C8">
        <w:rPr>
          <w:rFonts w:ascii="Verdana" w:hAnsi="Verdana" w:cs="Bookman Old Style"/>
          <w:i/>
          <w:iCs/>
          <w:color w:val="000000"/>
          <w:lang w:val="it"/>
        </w:rPr>
        <w:t xml:space="preserve">• Valutare periodicamente e aggiornare le pratiche di uso delle tecnologie prevedendo delle </w:t>
      </w:r>
      <w:proofErr w:type="gramStart"/>
      <w:r w:rsidRPr="00F961C8">
        <w:rPr>
          <w:rFonts w:ascii="Verdana" w:hAnsi="Verdana" w:cs="Bookman Old Style"/>
          <w:i/>
          <w:iCs/>
          <w:color w:val="000000"/>
          <w:lang w:val="it"/>
        </w:rPr>
        <w:t>modalità</w:t>
      </w:r>
      <w:proofErr w:type="gramEnd"/>
      <w:r w:rsidRPr="00F961C8">
        <w:rPr>
          <w:rFonts w:ascii="Verdana" w:hAnsi="Verdana" w:cs="Bookman Old Style"/>
          <w:i/>
          <w:iCs/>
          <w:color w:val="000000"/>
          <w:lang w:val="it"/>
        </w:rPr>
        <w:t xml:space="preserve"> formative e informative riguardo all’uso corretto dei mezzi informatici.</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Effettuare, in particolare, formazione sui rischi presenti in rete, sollecitandone un uso consapevole.</w:t>
      </w:r>
    </w:p>
    <w:p w:rsidR="00E27F03" w:rsidRPr="00F961C8" w:rsidRDefault="00E27F03" w:rsidP="00E27F03">
      <w:pPr>
        <w:autoSpaceDE w:val="0"/>
        <w:autoSpaceDN w:val="0"/>
        <w:adjustRightInd w:val="0"/>
        <w:spacing w:after="0"/>
        <w:ind w:left="180" w:hanging="180"/>
        <w:jc w:val="both"/>
        <w:rPr>
          <w:rFonts w:ascii="Verdana" w:hAnsi="Verdana" w:cs="Bookman Old Style"/>
          <w:i/>
          <w:iCs/>
          <w:color w:val="000000"/>
          <w:lang w:val="it"/>
        </w:rPr>
      </w:pPr>
      <w:r w:rsidRPr="00F961C8">
        <w:rPr>
          <w:rFonts w:ascii="Verdana" w:hAnsi="Verdana" w:cs="Bookman Old Style"/>
          <w:i/>
          <w:iCs/>
          <w:color w:val="000000"/>
          <w:lang w:val="it"/>
        </w:rPr>
        <w:t>• Educare gli studenti alla prudenza, a non fornire dati e informazioni personali, ad abbandonare siti dai contenuti inquietanti, a non incontrare persone conosciute in rete senza averne prima parlato con i genitori.</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Mostrare agli studenti come usare e valutare criticamente ciò che incontrano durante la navigazione.</w:t>
      </w:r>
    </w:p>
    <w:p w:rsidR="00E27F03" w:rsidRPr="00F961C8" w:rsidRDefault="00E27F03" w:rsidP="00E27F03">
      <w:pPr>
        <w:autoSpaceDE w:val="0"/>
        <w:autoSpaceDN w:val="0"/>
        <w:adjustRightInd w:val="0"/>
        <w:spacing w:after="0"/>
        <w:ind w:left="180" w:hanging="180"/>
        <w:jc w:val="both"/>
        <w:rPr>
          <w:rFonts w:ascii="Verdana" w:hAnsi="Verdana" w:cs="Bookman Old Style"/>
          <w:i/>
          <w:iCs/>
          <w:color w:val="000000"/>
          <w:lang w:val="it"/>
        </w:rPr>
      </w:pPr>
      <w:r w:rsidRPr="00F961C8">
        <w:rPr>
          <w:rFonts w:ascii="Verdana" w:hAnsi="Verdana" w:cs="Bookman Old Style"/>
          <w:i/>
          <w:iCs/>
          <w:color w:val="000000"/>
          <w:lang w:val="it"/>
        </w:rPr>
        <w:t xml:space="preserve">• Spiegare agli alunni che comportamenti illeciti nel mondo reale (es. insultare una persona, accedere illecitamente </w:t>
      </w:r>
      <w:proofErr w:type="gramStart"/>
      <w:r w:rsidRPr="00F961C8">
        <w:rPr>
          <w:rFonts w:ascii="Verdana" w:hAnsi="Verdana" w:cs="Bookman Old Style"/>
          <w:i/>
          <w:iCs/>
          <w:color w:val="000000"/>
          <w:lang w:val="it"/>
        </w:rPr>
        <w:t>ad</w:t>
      </w:r>
      <w:proofErr w:type="gramEnd"/>
      <w:r w:rsidRPr="00F961C8">
        <w:rPr>
          <w:rFonts w:ascii="Verdana" w:hAnsi="Verdana" w:cs="Bookman Old Style"/>
          <w:i/>
          <w:iCs/>
          <w:color w:val="000000"/>
          <w:lang w:val="it"/>
        </w:rPr>
        <w:t xml:space="preserve"> un sito o a un servizio, ecc..) lo sono anche in quello virtuale (nella rete internet).</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Diffondere la conoscenza del codice disciplinare per gli studenti elaborato dalla scuola.</w:t>
      </w:r>
    </w:p>
    <w:p w:rsidR="00E27F03" w:rsidRPr="00F961C8" w:rsidRDefault="00E27F03" w:rsidP="00E27F03">
      <w:pPr>
        <w:autoSpaceDE w:val="0"/>
        <w:autoSpaceDN w:val="0"/>
        <w:adjustRightInd w:val="0"/>
        <w:spacing w:after="0"/>
        <w:ind w:left="180" w:hanging="180"/>
        <w:jc w:val="both"/>
        <w:rPr>
          <w:rFonts w:ascii="Verdana" w:hAnsi="Verdana" w:cs="Bookman Old Style"/>
          <w:i/>
          <w:iCs/>
          <w:color w:val="000000"/>
          <w:lang w:val="it"/>
        </w:rPr>
      </w:pPr>
      <w:r w:rsidRPr="00F961C8">
        <w:rPr>
          <w:rFonts w:ascii="Verdana" w:hAnsi="Verdana" w:cs="Bookman Old Style"/>
          <w:i/>
          <w:iCs/>
          <w:color w:val="000000"/>
          <w:lang w:val="it"/>
        </w:rPr>
        <w:lastRenderedPageBreak/>
        <w:t xml:space="preserve">• Incoraggiare discussioni all’interno della classe sui siti che gli alunni trovano interessanti e divertenti </w:t>
      </w:r>
      <w:proofErr w:type="gramStart"/>
      <w:r w:rsidRPr="00F961C8">
        <w:rPr>
          <w:rFonts w:ascii="Verdana" w:hAnsi="Verdana" w:cs="Bookman Old Style"/>
          <w:i/>
          <w:iCs/>
          <w:color w:val="000000"/>
          <w:lang w:val="it"/>
        </w:rPr>
        <w:t>ed</w:t>
      </w:r>
      <w:proofErr w:type="gramEnd"/>
      <w:r w:rsidRPr="00F961C8">
        <w:rPr>
          <w:rFonts w:ascii="Verdana" w:hAnsi="Verdana" w:cs="Bookman Old Style"/>
          <w:i/>
          <w:iCs/>
          <w:color w:val="000000"/>
          <w:lang w:val="it"/>
        </w:rPr>
        <w:t xml:space="preserve"> invitarli a parlare dei siti in cui hanno incontrato argomenti che li hanno preoccupati o spaventati.</w:t>
      </w:r>
    </w:p>
    <w:p w:rsidR="00E27F03" w:rsidRPr="00F961C8" w:rsidRDefault="00E27F03" w:rsidP="00E27F03">
      <w:pPr>
        <w:autoSpaceDE w:val="0"/>
        <w:autoSpaceDN w:val="0"/>
        <w:adjustRightInd w:val="0"/>
        <w:spacing w:after="0"/>
        <w:ind w:left="180" w:hanging="180"/>
        <w:jc w:val="both"/>
        <w:rPr>
          <w:rFonts w:ascii="Verdana" w:hAnsi="Verdana" w:cs="Bookman Old Style"/>
          <w:i/>
          <w:iCs/>
          <w:color w:val="000000"/>
          <w:lang w:val="it"/>
        </w:rPr>
      </w:pPr>
      <w:r w:rsidRPr="00F961C8">
        <w:rPr>
          <w:rFonts w:ascii="Verdana" w:hAnsi="Verdana" w:cs="Bookman Old Style"/>
          <w:i/>
          <w:iCs/>
          <w:color w:val="000000"/>
          <w:lang w:val="it"/>
        </w:rPr>
        <w:t>• Controllare periodicamente l’hard disk dei computer della scuola ed eliminare eventuali video, immagini o testi offensivi, avendo cura di conservarne una copia utile per eventuali e successivi accertamenti.</w:t>
      </w:r>
    </w:p>
    <w:p w:rsidR="00E27F03" w:rsidRPr="00F961C8" w:rsidRDefault="00E27F03" w:rsidP="00E27F03">
      <w:pPr>
        <w:autoSpaceDE w:val="0"/>
        <w:autoSpaceDN w:val="0"/>
        <w:adjustRightInd w:val="0"/>
        <w:spacing w:after="0"/>
        <w:jc w:val="both"/>
        <w:rPr>
          <w:rFonts w:ascii="Verdana" w:hAnsi="Verdana" w:cs="Bookman Old Style"/>
          <w:i/>
          <w:iCs/>
          <w:color w:val="000000"/>
          <w:lang w:val="it"/>
        </w:rPr>
      </w:pPr>
      <w:r w:rsidRPr="00F961C8">
        <w:rPr>
          <w:rFonts w:ascii="Verdana" w:hAnsi="Verdana" w:cs="Bookman Old Style"/>
          <w:i/>
          <w:iCs/>
          <w:color w:val="000000"/>
          <w:lang w:val="it"/>
        </w:rPr>
        <w:t>• Promuovere la visione di filmati come spunto per aprire dibattiti.</w:t>
      </w:r>
    </w:p>
    <w:p w:rsidR="00E27F03" w:rsidRPr="00F961C8" w:rsidRDefault="00E27F03" w:rsidP="00E27F03">
      <w:pPr>
        <w:ind w:firstLine="360"/>
        <w:jc w:val="both"/>
        <w:rPr>
          <w:rFonts w:ascii="Verdana" w:hAnsi="Verdana" w:cs="Segoe UI"/>
          <w:color w:val="000000"/>
          <w:shd w:val="clear" w:color="auto" w:fill="FFFFFF"/>
        </w:rPr>
      </w:pPr>
    </w:p>
    <w:p w:rsidR="00E27F03" w:rsidRPr="00F961C8" w:rsidRDefault="00E27F03" w:rsidP="00E27F03">
      <w:pPr>
        <w:jc w:val="both"/>
        <w:rPr>
          <w:rFonts w:ascii="Verdana" w:hAnsi="Verdana" w:cs="Segoe UI"/>
          <w:color w:val="000000"/>
          <w:shd w:val="clear" w:color="auto" w:fill="FFFFFF"/>
        </w:rPr>
      </w:pPr>
      <w:proofErr w:type="gramStart"/>
      <w:r w:rsidRPr="00F961C8">
        <w:rPr>
          <w:rFonts w:ascii="Verdana" w:hAnsi="Verdana" w:cs="Segoe UI"/>
          <w:color w:val="000000"/>
          <w:shd w:val="clear" w:color="auto" w:fill="FFFFFF"/>
        </w:rPr>
        <w:t>In</w:t>
      </w:r>
      <w:proofErr w:type="gramEnd"/>
      <w:r w:rsidRPr="00F961C8">
        <w:rPr>
          <w:rFonts w:ascii="Verdana" w:hAnsi="Verdana" w:cs="Segoe UI"/>
          <w:color w:val="000000"/>
          <w:shd w:val="clear" w:color="auto" w:fill="FFFFFF"/>
        </w:rPr>
        <w:t xml:space="preserve"> riferimento alle "Linee-guida” per le azioni di contrasto al fenomeno del bullismo e </w:t>
      </w:r>
      <w:proofErr w:type="spellStart"/>
      <w:r w:rsidRPr="00F961C8">
        <w:rPr>
          <w:rFonts w:ascii="Verdana" w:hAnsi="Verdana" w:cs="Segoe UI"/>
          <w:color w:val="000000"/>
          <w:shd w:val="clear" w:color="auto" w:fill="FFFFFF"/>
        </w:rPr>
        <w:t>cyberbullismo</w:t>
      </w:r>
      <w:proofErr w:type="spellEnd"/>
      <w:r w:rsidRPr="00F961C8">
        <w:rPr>
          <w:rFonts w:ascii="Verdana" w:hAnsi="Verdana" w:cs="Segoe UI"/>
          <w:color w:val="000000"/>
          <w:shd w:val="clear" w:color="auto" w:fill="FFFFFF"/>
        </w:rPr>
        <w:t>" emanate dall'</w:t>
      </w:r>
      <w:proofErr w:type="spellStart"/>
      <w:r w:rsidRPr="00F961C8">
        <w:rPr>
          <w:rFonts w:ascii="Verdana" w:hAnsi="Verdana" w:cs="Segoe UI"/>
          <w:color w:val="000000"/>
          <w:shd w:val="clear" w:color="auto" w:fill="FFFFFF"/>
        </w:rPr>
        <w:t>USR</w:t>
      </w:r>
      <w:proofErr w:type="spellEnd"/>
      <w:r w:rsidRPr="00F961C8">
        <w:rPr>
          <w:rFonts w:ascii="Verdana" w:hAnsi="Verdana" w:cs="Segoe UI"/>
          <w:color w:val="000000"/>
          <w:shd w:val="clear" w:color="auto" w:fill="FFFFFF"/>
        </w:rPr>
        <w:t xml:space="preserve"> Abruzzo, si prevedono le seguenti Azioni da intraprendere: </w:t>
      </w:r>
    </w:p>
    <w:p w:rsidR="00E27F03" w:rsidRPr="00F961C8" w:rsidRDefault="00E27F03" w:rsidP="00E27F03">
      <w:pPr>
        <w:numPr>
          <w:ilvl w:val="0"/>
          <w:numId w:val="6"/>
        </w:numPr>
        <w:spacing w:after="0" w:line="240" w:lineRule="auto"/>
        <w:jc w:val="both"/>
        <w:rPr>
          <w:rFonts w:ascii="Verdana" w:hAnsi="Verdana" w:cs="Segoe UI"/>
          <w:color w:val="000000"/>
          <w:shd w:val="clear" w:color="auto" w:fill="FFFFFF"/>
        </w:rPr>
      </w:pPr>
      <w:proofErr w:type="gramStart"/>
      <w:r w:rsidRPr="00F961C8">
        <w:rPr>
          <w:rFonts w:ascii="Verdana" w:hAnsi="Verdana" w:cs="Segoe UI"/>
          <w:color w:val="000000"/>
          <w:shd w:val="clear" w:color="auto" w:fill="FFFFFF"/>
        </w:rPr>
        <w:t>per</w:t>
      </w:r>
      <w:proofErr w:type="gramEnd"/>
      <w:r w:rsidRPr="00F961C8">
        <w:rPr>
          <w:rFonts w:ascii="Verdana" w:hAnsi="Verdana" w:cs="Segoe UI"/>
          <w:color w:val="000000"/>
          <w:shd w:val="clear" w:color="auto" w:fill="FFFFFF"/>
        </w:rPr>
        <w:t xml:space="preserve"> gli alunni della </w:t>
      </w:r>
      <w:r w:rsidRPr="00F961C8">
        <w:rPr>
          <w:rFonts w:ascii="Verdana" w:hAnsi="Verdana" w:cs="Segoe UI"/>
          <w:color w:val="000000"/>
          <w:u w:val="single"/>
          <w:shd w:val="clear" w:color="auto" w:fill="FFFFFF"/>
        </w:rPr>
        <w:t>scuola dell'Infanzia e di scuola Primaria</w:t>
      </w:r>
      <w:r w:rsidRPr="00F961C8">
        <w:rPr>
          <w:rFonts w:ascii="Verdana" w:hAnsi="Verdana" w:cs="Segoe UI"/>
          <w:color w:val="000000"/>
          <w:shd w:val="clear" w:color="auto" w:fill="FFFFFF"/>
        </w:rPr>
        <w:t>: attività interdisciplinari per un'educazione alle emozioni; compilazione di un questionario relativo alle tematiche in esame e discussione in classe; individuazione di regole di comportamento contro il bullismo esposte su un cartellone; lettura ad alta voce (in classe) di un libro relativo al bullismo, con successive attività di animazione della lettura; visione di un film o cartone animato sul tema.</w:t>
      </w:r>
    </w:p>
    <w:p w:rsidR="00E27F03" w:rsidRPr="00F961C8" w:rsidRDefault="00E27F03" w:rsidP="00E27F03">
      <w:pPr>
        <w:ind w:left="720"/>
        <w:jc w:val="both"/>
        <w:rPr>
          <w:rFonts w:ascii="Verdana" w:hAnsi="Verdana" w:cs="Segoe UI"/>
          <w:color w:val="000000"/>
          <w:shd w:val="clear" w:color="auto" w:fill="FFFFFF"/>
        </w:rPr>
      </w:pPr>
    </w:p>
    <w:p w:rsidR="00E27F03" w:rsidRPr="00F961C8" w:rsidRDefault="00E27F03" w:rsidP="00E27F03">
      <w:pPr>
        <w:numPr>
          <w:ilvl w:val="0"/>
          <w:numId w:val="6"/>
        </w:numPr>
        <w:spacing w:after="0" w:line="240" w:lineRule="auto"/>
        <w:jc w:val="both"/>
        <w:rPr>
          <w:rFonts w:ascii="Verdana" w:hAnsi="Verdana" w:cs="Segoe UI"/>
          <w:color w:val="000000"/>
          <w:shd w:val="clear" w:color="auto" w:fill="FFFFFF"/>
        </w:rPr>
      </w:pPr>
      <w:r w:rsidRPr="00F961C8">
        <w:rPr>
          <w:rFonts w:ascii="Verdana" w:hAnsi="Verdana" w:cs="Segoe UI"/>
          <w:color w:val="000000"/>
          <w:shd w:val="clear" w:color="auto" w:fill="FFFFFF"/>
        </w:rPr>
        <w:t xml:space="preserve">Azioni per gli alunni di </w:t>
      </w:r>
      <w:r w:rsidRPr="00F961C8">
        <w:rPr>
          <w:rFonts w:ascii="Verdana" w:hAnsi="Verdana" w:cs="Segoe UI"/>
          <w:color w:val="000000"/>
          <w:u w:val="single"/>
          <w:shd w:val="clear" w:color="auto" w:fill="FFFFFF"/>
        </w:rPr>
        <w:t>scuola Secondaria di I grado</w:t>
      </w:r>
      <w:r w:rsidRPr="00F961C8">
        <w:rPr>
          <w:rFonts w:ascii="Verdana" w:hAnsi="Verdana" w:cs="Segoe UI"/>
          <w:color w:val="000000"/>
          <w:shd w:val="clear" w:color="auto" w:fill="FFFFFF"/>
        </w:rPr>
        <w:t>:</w:t>
      </w:r>
      <w:r w:rsidRPr="00F961C8">
        <w:rPr>
          <w:rFonts w:ascii="Verdana" w:hAnsi="Verdana" w:cs="Segoe UI"/>
          <w:color w:val="000000"/>
        </w:rPr>
        <w:t xml:space="preserve"> </w:t>
      </w:r>
      <w:r w:rsidRPr="00F961C8">
        <w:rPr>
          <w:rFonts w:ascii="Verdana" w:hAnsi="Verdana" w:cs="Segoe UI"/>
          <w:color w:val="000000"/>
          <w:shd w:val="clear" w:color="auto" w:fill="FFFFFF"/>
        </w:rPr>
        <w:t xml:space="preserve">letture tratte dai seguenti libri: </w:t>
      </w:r>
      <w:proofErr w:type="spellStart"/>
      <w:r w:rsidRPr="00F961C8">
        <w:rPr>
          <w:rFonts w:ascii="Verdana" w:hAnsi="Verdana" w:cs="Segoe UI"/>
          <w:color w:val="000000"/>
          <w:shd w:val="clear" w:color="auto" w:fill="FFFFFF"/>
        </w:rPr>
        <w:t>Amy</w:t>
      </w:r>
      <w:proofErr w:type="spellEnd"/>
      <w:r w:rsidRPr="00F961C8">
        <w:rPr>
          <w:rFonts w:ascii="Verdana" w:hAnsi="Verdana" w:cs="Segoe UI"/>
          <w:color w:val="000000"/>
          <w:shd w:val="clear" w:color="auto" w:fill="FFFFFF"/>
        </w:rPr>
        <w:t xml:space="preserve"> Goldman </w:t>
      </w:r>
      <w:proofErr w:type="spellStart"/>
      <w:r w:rsidRPr="00F961C8">
        <w:rPr>
          <w:rFonts w:ascii="Verdana" w:hAnsi="Verdana" w:cs="Segoe UI"/>
          <w:color w:val="000000"/>
          <w:shd w:val="clear" w:color="auto" w:fill="FFFFFF"/>
        </w:rPr>
        <w:t>Koss</w:t>
      </w:r>
      <w:proofErr w:type="spellEnd"/>
      <w:proofErr w:type="gramStart"/>
      <w:r w:rsidRPr="00F961C8">
        <w:rPr>
          <w:rFonts w:ascii="Verdana" w:hAnsi="Verdana" w:cs="Segoe UI"/>
          <w:color w:val="000000"/>
          <w:shd w:val="clear" w:color="auto" w:fill="FFFFFF"/>
        </w:rPr>
        <w:t>,</w:t>
      </w:r>
      <w:proofErr w:type="gramEnd"/>
      <w:r w:rsidRPr="00F961C8">
        <w:rPr>
          <w:rFonts w:ascii="Verdana" w:hAnsi="Verdana" w:cs="Segoe UI"/>
          <w:color w:val="000000"/>
          <w:shd w:val="clear" w:color="auto" w:fill="FFFFFF"/>
        </w:rPr>
        <w:t>"</w:t>
      </w:r>
      <w:proofErr w:type="spellStart"/>
      <w:r w:rsidRPr="00F961C8">
        <w:rPr>
          <w:rFonts w:ascii="Verdana" w:hAnsi="Verdana" w:cs="Segoe UI"/>
          <w:i/>
          <w:color w:val="000000"/>
          <w:shd w:val="clear" w:color="auto" w:fill="FFFFFF"/>
        </w:rPr>
        <w:t>Girls</w:t>
      </w:r>
      <w:proofErr w:type="spellEnd"/>
      <w:r w:rsidRPr="00F961C8">
        <w:rPr>
          <w:rFonts w:ascii="Verdana" w:hAnsi="Verdana" w:cs="Segoe UI"/>
          <w:color w:val="000000"/>
          <w:shd w:val="clear" w:color="auto" w:fill="FFFFFF"/>
        </w:rPr>
        <w:t xml:space="preserve">"(romanzo sul bullismo al femminile); Mariella </w:t>
      </w:r>
      <w:proofErr w:type="spellStart"/>
      <w:r w:rsidRPr="00F961C8">
        <w:rPr>
          <w:rFonts w:ascii="Verdana" w:hAnsi="Verdana" w:cs="Segoe UI"/>
          <w:color w:val="000000"/>
          <w:shd w:val="clear" w:color="auto" w:fill="FFFFFF"/>
        </w:rPr>
        <w:t>Fiore,"</w:t>
      </w:r>
      <w:r w:rsidRPr="00F961C8">
        <w:rPr>
          <w:rFonts w:ascii="Verdana" w:hAnsi="Verdana" w:cs="Segoe UI"/>
          <w:i/>
          <w:color w:val="000000"/>
          <w:shd w:val="clear" w:color="auto" w:fill="FFFFFF"/>
        </w:rPr>
        <w:t>In</w:t>
      </w:r>
      <w:proofErr w:type="spellEnd"/>
      <w:r w:rsidRPr="00F961C8">
        <w:rPr>
          <w:rFonts w:ascii="Verdana" w:hAnsi="Verdana" w:cs="Segoe UI"/>
          <w:i/>
          <w:color w:val="000000"/>
          <w:shd w:val="clear" w:color="auto" w:fill="FFFFFF"/>
        </w:rPr>
        <w:t xml:space="preserve"> bilico</w:t>
      </w:r>
      <w:r w:rsidRPr="00F961C8">
        <w:rPr>
          <w:rFonts w:ascii="Verdana" w:hAnsi="Verdana" w:cs="Segoe UI"/>
          <w:color w:val="000000"/>
          <w:shd w:val="clear" w:color="auto" w:fill="FFFFFF"/>
        </w:rPr>
        <w:t xml:space="preserve">"(romanzo di formazione); lettura di una testimonianza di un ragazzo vittima di bullismo. </w:t>
      </w:r>
      <w:proofErr w:type="gramStart"/>
      <w:r w:rsidRPr="00F961C8">
        <w:rPr>
          <w:rFonts w:ascii="Verdana" w:hAnsi="Verdana" w:cs="Segoe UI"/>
          <w:color w:val="000000"/>
          <w:shd w:val="clear" w:color="auto" w:fill="FFFFFF"/>
        </w:rPr>
        <w:t>Alcuni consigli per le vittime del bullismo dal sito della Polizia di Stato (www.poliziadistato.it)</w:t>
      </w:r>
      <w:proofErr w:type="gramEnd"/>
      <w:r w:rsidRPr="00F961C8">
        <w:rPr>
          <w:rFonts w:ascii="Verdana" w:hAnsi="Verdana" w:cs="Segoe UI"/>
          <w:color w:val="000000"/>
          <w:shd w:val="clear" w:color="auto" w:fill="FFFFFF"/>
        </w:rPr>
        <w:t xml:space="preserve">. Laboratorio di scrittura creativa (lettera di risposta </w:t>
      </w:r>
      <w:proofErr w:type="gramStart"/>
      <w:r w:rsidRPr="00F961C8">
        <w:rPr>
          <w:rFonts w:ascii="Verdana" w:hAnsi="Verdana" w:cs="Segoe UI"/>
          <w:color w:val="000000"/>
          <w:shd w:val="clear" w:color="auto" w:fill="FFFFFF"/>
        </w:rPr>
        <w:t>ad</w:t>
      </w:r>
      <w:proofErr w:type="gramEnd"/>
      <w:r w:rsidRPr="00F961C8">
        <w:rPr>
          <w:rFonts w:ascii="Verdana" w:hAnsi="Verdana" w:cs="Segoe UI"/>
          <w:color w:val="000000"/>
          <w:shd w:val="clear" w:color="auto" w:fill="FFFFFF"/>
        </w:rPr>
        <w:t xml:space="preserve"> un ragazzo vittima di bullismo); creazione di cartelloni e altro materiale illustrativo che documenti il percorso svolto. </w:t>
      </w:r>
      <w:proofErr w:type="gramStart"/>
      <w:r w:rsidRPr="00F961C8">
        <w:rPr>
          <w:rFonts w:ascii="Verdana" w:hAnsi="Verdana" w:cs="Segoe UI"/>
          <w:color w:val="000000"/>
          <w:shd w:val="clear" w:color="auto" w:fill="FFFFFF"/>
        </w:rPr>
        <w:t>Visione del film “Il Ragazzo Invisibile” di G. Salvatores con successivo dibattito</w:t>
      </w:r>
      <w:proofErr w:type="gramEnd"/>
      <w:r w:rsidRPr="00F961C8">
        <w:rPr>
          <w:rFonts w:ascii="Verdana" w:hAnsi="Verdana" w:cs="Segoe UI"/>
          <w:color w:val="000000"/>
          <w:shd w:val="clear" w:color="auto" w:fill="FFFFFF"/>
        </w:rPr>
        <w:t xml:space="preserve">. </w:t>
      </w:r>
      <w:proofErr w:type="gramStart"/>
      <w:r w:rsidRPr="00F961C8">
        <w:rPr>
          <w:rFonts w:ascii="Verdana" w:hAnsi="Verdana" w:cs="Segoe UI"/>
          <w:color w:val="000000"/>
          <w:shd w:val="clear" w:color="auto" w:fill="FFFFFF"/>
        </w:rPr>
        <w:t>Visione di video in lingua inglese (dal sito www.youtube.com) contenenti campagne di sensibilizzazione europee</w:t>
      </w:r>
      <w:proofErr w:type="gramEnd"/>
      <w:r w:rsidRPr="00F961C8">
        <w:rPr>
          <w:rFonts w:ascii="Verdana" w:hAnsi="Verdana" w:cs="Segoe UI"/>
          <w:color w:val="000000"/>
          <w:shd w:val="clear" w:color="auto" w:fill="FFFFFF"/>
        </w:rPr>
        <w:t xml:space="preserve">. Incontri – dibattito con Polizia Postale e Forze dell’Ordine. </w:t>
      </w:r>
    </w:p>
    <w:p w:rsidR="00E27F03" w:rsidRPr="00F961C8" w:rsidRDefault="00E27F03" w:rsidP="00E27F03">
      <w:pPr>
        <w:ind w:left="720"/>
        <w:jc w:val="both"/>
        <w:rPr>
          <w:rFonts w:ascii="Verdana" w:hAnsi="Verdana" w:cs="Segoe UI"/>
          <w:color w:val="000000"/>
          <w:shd w:val="clear" w:color="auto" w:fill="FFFFFF"/>
        </w:rPr>
      </w:pPr>
    </w:p>
    <w:p w:rsidR="00E27F03" w:rsidRPr="00F961C8" w:rsidRDefault="00E27F03" w:rsidP="00E27F03">
      <w:pPr>
        <w:numPr>
          <w:ilvl w:val="0"/>
          <w:numId w:val="6"/>
        </w:numPr>
        <w:spacing w:after="0" w:line="240" w:lineRule="auto"/>
        <w:jc w:val="both"/>
        <w:rPr>
          <w:rFonts w:ascii="Verdana" w:hAnsi="Verdana" w:cs="Segoe UI"/>
          <w:color w:val="000000"/>
          <w:shd w:val="clear" w:color="auto" w:fill="FFFFFF"/>
        </w:rPr>
      </w:pPr>
      <w:r w:rsidRPr="00F961C8">
        <w:rPr>
          <w:rFonts w:ascii="Verdana" w:hAnsi="Verdana" w:cs="Segoe UI"/>
          <w:color w:val="000000"/>
          <w:shd w:val="clear" w:color="auto" w:fill="FFFFFF"/>
        </w:rPr>
        <w:t xml:space="preserve">L'Istituto continua a partecipare al </w:t>
      </w:r>
      <w:r w:rsidRPr="00F961C8">
        <w:rPr>
          <w:rFonts w:ascii="Verdana" w:hAnsi="Verdana" w:cs="Segoe UI"/>
          <w:b/>
          <w:color w:val="000000"/>
          <w:shd w:val="clear" w:color="auto" w:fill="FFFFFF"/>
        </w:rPr>
        <w:t>Progetto Generazioni Connesse.</w:t>
      </w:r>
    </w:p>
    <w:p w:rsidR="00E27F03" w:rsidRPr="00F961C8" w:rsidRDefault="00E27F03" w:rsidP="00E27F03">
      <w:pPr>
        <w:ind w:firstLine="360"/>
        <w:jc w:val="center"/>
        <w:rPr>
          <w:rFonts w:ascii="Verdana" w:hAnsi="Verdana"/>
          <w:b/>
          <w:i/>
          <w:color w:val="003366"/>
        </w:rPr>
      </w:pPr>
      <w:r>
        <w:rPr>
          <w:rFonts w:ascii="Verdana" w:hAnsi="Verdana"/>
          <w:b/>
          <w:i/>
          <w:noProof/>
          <w:color w:val="003366"/>
          <w:lang w:eastAsia="it-IT"/>
        </w:rPr>
        <w:drawing>
          <wp:inline distT="0" distB="0" distL="0" distR="0">
            <wp:extent cx="2684780" cy="1397000"/>
            <wp:effectExtent l="0" t="0" r="1270" b="0"/>
            <wp:docPr id="3" name="Immagine 3" descr="generazioni-con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zioni-connes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4780" cy="1397000"/>
                    </a:xfrm>
                    <a:prstGeom prst="rect">
                      <a:avLst/>
                    </a:prstGeom>
                    <a:noFill/>
                    <a:ln>
                      <a:noFill/>
                    </a:ln>
                  </pic:spPr>
                </pic:pic>
              </a:graphicData>
            </a:graphic>
          </wp:inline>
        </w:drawing>
      </w:r>
    </w:p>
    <w:p w:rsidR="00E27F03" w:rsidRPr="00F961C8" w:rsidRDefault="00E27F03" w:rsidP="00E27F03">
      <w:pPr>
        <w:pStyle w:val="NormaleWeb"/>
        <w:shd w:val="clear" w:color="auto" w:fill="FFFFFF"/>
        <w:spacing w:before="0" w:beforeAutospacing="0" w:after="136" w:afterAutospacing="0"/>
        <w:ind w:left="360"/>
        <w:jc w:val="both"/>
        <w:rPr>
          <w:rStyle w:val="Enfasigrassetto"/>
          <w:rFonts w:ascii="Verdana" w:hAnsi="Verdana"/>
          <w:color w:val="000000"/>
          <w:sz w:val="22"/>
          <w:szCs w:val="22"/>
        </w:rPr>
      </w:pPr>
      <w:r w:rsidRPr="00F961C8">
        <w:rPr>
          <w:rFonts w:ascii="Verdana" w:hAnsi="Verdana"/>
          <w:sz w:val="22"/>
          <w:szCs w:val="22"/>
        </w:rPr>
        <w:t xml:space="preserve">Il progetto </w:t>
      </w:r>
      <w:r w:rsidRPr="00F961C8">
        <w:rPr>
          <w:rFonts w:ascii="Verdana" w:hAnsi="Verdana"/>
          <w:b/>
          <w:sz w:val="22"/>
          <w:szCs w:val="22"/>
        </w:rPr>
        <w:t xml:space="preserve">Generazioni Connesse: </w:t>
      </w:r>
      <w:r w:rsidRPr="00F961C8">
        <w:rPr>
          <w:rFonts w:ascii="Verdana" w:hAnsi="Verdana"/>
          <w:sz w:val="22"/>
          <w:szCs w:val="22"/>
        </w:rPr>
        <w:t>nasce per promuovere un uso sicuro e responsabile di Internet e dei Nuovi Media da parte dei più giovani. E’ un progetto coordinato dal </w:t>
      </w:r>
      <w:proofErr w:type="spellStart"/>
      <w:r w:rsidRPr="00F961C8">
        <w:rPr>
          <w:rStyle w:val="Enfasigrassetto"/>
          <w:rFonts w:ascii="Verdana" w:hAnsi="Verdana"/>
          <w:color w:val="000000"/>
          <w:sz w:val="22"/>
          <w:szCs w:val="22"/>
        </w:rPr>
        <w:t>MIUR</w:t>
      </w:r>
      <w:proofErr w:type="spellEnd"/>
      <w:r w:rsidRPr="00F961C8">
        <w:rPr>
          <w:rFonts w:ascii="Verdana" w:hAnsi="Verdana"/>
          <w:sz w:val="22"/>
          <w:szCs w:val="22"/>
        </w:rPr>
        <w:t> (Ministero dell’Istruzione, dell’Università e della Ricerca) e </w:t>
      </w:r>
      <w:r w:rsidRPr="00F961C8">
        <w:rPr>
          <w:rStyle w:val="Enfasigrassetto"/>
          <w:rFonts w:ascii="Verdana" w:hAnsi="Verdana"/>
          <w:color w:val="000000"/>
          <w:sz w:val="22"/>
          <w:szCs w:val="22"/>
        </w:rPr>
        <w:t>co-finanziato dalla Commissione Europea</w:t>
      </w:r>
      <w:r w:rsidRPr="00F961C8">
        <w:rPr>
          <w:rFonts w:ascii="Verdana" w:hAnsi="Verdana"/>
          <w:sz w:val="22"/>
          <w:szCs w:val="22"/>
        </w:rPr>
        <w:t> nell’ambito del programma </w:t>
      </w:r>
      <w:proofErr w:type="spellStart"/>
      <w:r w:rsidRPr="00F961C8">
        <w:rPr>
          <w:rFonts w:ascii="Verdana" w:hAnsi="Verdana"/>
          <w:sz w:val="22"/>
          <w:szCs w:val="22"/>
        </w:rPr>
        <w:t>Safer</w:t>
      </w:r>
      <w:proofErr w:type="spellEnd"/>
      <w:r w:rsidRPr="00F961C8">
        <w:rPr>
          <w:rFonts w:ascii="Verdana" w:hAnsi="Verdana"/>
          <w:sz w:val="22"/>
          <w:szCs w:val="22"/>
        </w:rPr>
        <w:t xml:space="preserve"> Internet. Unisce alcune delle principali realtà italiane che si occupano di questo tema: </w:t>
      </w:r>
      <w:r w:rsidRPr="00F961C8">
        <w:rPr>
          <w:rStyle w:val="Enfasigrassetto"/>
          <w:rFonts w:ascii="Verdana" w:hAnsi="Verdana"/>
          <w:color w:val="000000"/>
          <w:sz w:val="22"/>
          <w:szCs w:val="22"/>
        </w:rPr>
        <w:t xml:space="preserve">Autorità Garante per l’Infanzia e l’Adolescenza, Polizia Postale e </w:t>
      </w:r>
      <w:r w:rsidRPr="00F961C8">
        <w:rPr>
          <w:rStyle w:val="Enfasigrassetto"/>
          <w:rFonts w:ascii="Verdana" w:hAnsi="Verdana"/>
          <w:color w:val="000000"/>
          <w:sz w:val="22"/>
          <w:szCs w:val="22"/>
        </w:rPr>
        <w:lastRenderedPageBreak/>
        <w:t xml:space="preserve">delle Comunicazioni, Save the </w:t>
      </w:r>
      <w:proofErr w:type="spellStart"/>
      <w:r w:rsidRPr="00F961C8">
        <w:rPr>
          <w:rStyle w:val="Enfasigrassetto"/>
          <w:rFonts w:ascii="Verdana" w:hAnsi="Verdana"/>
          <w:color w:val="000000"/>
          <w:sz w:val="22"/>
          <w:szCs w:val="22"/>
        </w:rPr>
        <w:t>Children</w:t>
      </w:r>
      <w:proofErr w:type="spellEnd"/>
      <w:r w:rsidRPr="00F961C8">
        <w:rPr>
          <w:rStyle w:val="Enfasigrassetto"/>
          <w:rFonts w:ascii="Verdana" w:hAnsi="Verdana"/>
          <w:color w:val="000000"/>
          <w:sz w:val="22"/>
          <w:szCs w:val="22"/>
        </w:rPr>
        <w:t xml:space="preserve"> Italia, Telefono Azzurro, Cooperativa </w:t>
      </w:r>
      <w:proofErr w:type="spellStart"/>
      <w:proofErr w:type="gramStart"/>
      <w:r w:rsidRPr="00F961C8">
        <w:rPr>
          <w:rStyle w:val="Enfasigrassetto"/>
          <w:rFonts w:ascii="Verdana" w:hAnsi="Verdana"/>
          <w:color w:val="000000"/>
          <w:sz w:val="22"/>
          <w:szCs w:val="22"/>
        </w:rPr>
        <w:t>E.D.I</w:t>
      </w:r>
      <w:proofErr w:type="spellEnd"/>
      <w:r w:rsidRPr="00F961C8">
        <w:rPr>
          <w:rStyle w:val="Enfasigrassetto"/>
          <w:rFonts w:ascii="Verdana" w:hAnsi="Verdana"/>
          <w:color w:val="000000"/>
          <w:sz w:val="22"/>
          <w:szCs w:val="22"/>
        </w:rPr>
        <w:t>.</w:t>
      </w:r>
      <w:proofErr w:type="gramEnd"/>
      <w:r w:rsidRPr="00F961C8">
        <w:rPr>
          <w:rStyle w:val="Enfasigrassetto"/>
          <w:rFonts w:ascii="Verdana" w:hAnsi="Verdana"/>
          <w:color w:val="000000"/>
          <w:sz w:val="22"/>
          <w:szCs w:val="22"/>
        </w:rPr>
        <w:t xml:space="preserve"> , Movimento Difesa del Cittadino.</w:t>
      </w:r>
    </w:p>
    <w:p w:rsidR="00E27F03" w:rsidRDefault="00E27F03" w:rsidP="00E27F03">
      <w:pPr>
        <w:pStyle w:val="NormaleWeb"/>
        <w:shd w:val="clear" w:color="auto" w:fill="FFFFFF"/>
        <w:spacing w:before="0" w:beforeAutospacing="0" w:after="136" w:afterAutospacing="0" w:line="360" w:lineRule="auto"/>
        <w:ind w:left="360"/>
        <w:jc w:val="both"/>
        <w:rPr>
          <w:rFonts w:ascii="Verdana" w:hAnsi="Verdana"/>
          <w:b/>
          <w:bCs/>
          <w:color w:val="000000"/>
          <w:sz w:val="22"/>
          <w:szCs w:val="22"/>
        </w:rPr>
      </w:pPr>
    </w:p>
    <w:p w:rsidR="00E27F03" w:rsidRPr="00F961C8" w:rsidRDefault="00E27F03" w:rsidP="00E27F03">
      <w:pPr>
        <w:pStyle w:val="NormaleWeb"/>
        <w:shd w:val="clear" w:color="auto" w:fill="FFFFFF"/>
        <w:spacing w:before="0" w:beforeAutospacing="0" w:after="136" w:afterAutospacing="0" w:line="360" w:lineRule="auto"/>
        <w:ind w:left="360"/>
        <w:jc w:val="both"/>
        <w:rPr>
          <w:rFonts w:ascii="Verdana" w:hAnsi="Verdana"/>
          <w:b/>
          <w:bCs/>
          <w:color w:val="000000"/>
          <w:sz w:val="22"/>
          <w:szCs w:val="22"/>
        </w:rPr>
      </w:pPr>
    </w:p>
    <w:p w:rsidR="00E27F03" w:rsidRPr="00F961C8" w:rsidRDefault="00E27F03" w:rsidP="00E27F03">
      <w:pPr>
        <w:spacing w:line="360" w:lineRule="auto"/>
        <w:ind w:firstLine="360"/>
        <w:jc w:val="both"/>
        <w:rPr>
          <w:rFonts w:ascii="Verdana" w:hAnsi="Verdana"/>
          <w:b/>
          <w:i/>
          <w:color w:val="003366"/>
        </w:rPr>
      </w:pPr>
      <w:r w:rsidRPr="00F961C8">
        <w:rPr>
          <w:rFonts w:ascii="Verdana" w:hAnsi="Verdana"/>
          <w:b/>
          <w:i/>
          <w:color w:val="003366"/>
        </w:rPr>
        <w:t xml:space="preserve">Partecipazioni </w:t>
      </w:r>
      <w:proofErr w:type="gramStart"/>
      <w:r w:rsidRPr="00F961C8">
        <w:rPr>
          <w:rFonts w:ascii="Verdana" w:hAnsi="Verdana"/>
          <w:b/>
          <w:i/>
          <w:color w:val="003366"/>
        </w:rPr>
        <w:t>ad</w:t>
      </w:r>
      <w:proofErr w:type="gramEnd"/>
      <w:r w:rsidRPr="00F961C8">
        <w:rPr>
          <w:rFonts w:ascii="Verdana" w:hAnsi="Verdana"/>
          <w:b/>
          <w:i/>
          <w:color w:val="003366"/>
        </w:rPr>
        <w:t xml:space="preserve"> eventi </w:t>
      </w:r>
    </w:p>
    <w:p w:rsidR="00E27F03" w:rsidRPr="00F961C8" w:rsidRDefault="00E27F03" w:rsidP="00E27F03">
      <w:pPr>
        <w:spacing w:line="360" w:lineRule="auto"/>
        <w:ind w:firstLine="360"/>
        <w:jc w:val="both"/>
        <w:rPr>
          <w:rFonts w:ascii="Verdana" w:hAnsi="Verdana"/>
          <w:b/>
          <w:i/>
          <w:color w:val="003366"/>
        </w:rPr>
      </w:pPr>
    </w:p>
    <w:p w:rsidR="00E27F03" w:rsidRPr="00F961C8" w:rsidRDefault="00E27F03" w:rsidP="00E27F03">
      <w:pPr>
        <w:spacing w:line="360" w:lineRule="auto"/>
        <w:ind w:firstLine="360"/>
        <w:jc w:val="center"/>
        <w:rPr>
          <w:rFonts w:ascii="Verdana" w:hAnsi="Verdana"/>
          <w:b/>
          <w:i/>
        </w:rPr>
      </w:pPr>
      <w:r>
        <w:rPr>
          <w:rFonts w:ascii="Verdana" w:hAnsi="Verdana"/>
          <w:b/>
          <w:i/>
          <w:noProof/>
          <w:lang w:eastAsia="it-IT"/>
        </w:rPr>
        <w:drawing>
          <wp:inline distT="0" distB="0" distL="0" distR="0">
            <wp:extent cx="4557395" cy="1184910"/>
            <wp:effectExtent l="0" t="0" r="0" b="0"/>
            <wp:docPr id="2" name="Immagine 2" descr="logo_un_nodoblu_ufficial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n_nodoblu_ufficial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7395" cy="1184910"/>
                    </a:xfrm>
                    <a:prstGeom prst="rect">
                      <a:avLst/>
                    </a:prstGeom>
                    <a:noFill/>
                    <a:ln>
                      <a:noFill/>
                    </a:ln>
                  </pic:spPr>
                </pic:pic>
              </a:graphicData>
            </a:graphic>
          </wp:inline>
        </w:drawing>
      </w:r>
    </w:p>
    <w:p w:rsidR="00E27F03" w:rsidRPr="00F961C8" w:rsidRDefault="00E27F03" w:rsidP="00E27F03">
      <w:pPr>
        <w:spacing w:line="360" w:lineRule="auto"/>
        <w:ind w:firstLine="360"/>
        <w:jc w:val="center"/>
        <w:rPr>
          <w:rFonts w:ascii="Verdana" w:hAnsi="Verdana"/>
          <w:b/>
          <w:i/>
        </w:rPr>
      </w:pPr>
    </w:p>
    <w:p w:rsidR="00E27F03" w:rsidRPr="00F961C8" w:rsidRDefault="00E27F03" w:rsidP="00E27F03">
      <w:pPr>
        <w:spacing w:line="360" w:lineRule="auto"/>
        <w:ind w:firstLine="360"/>
        <w:jc w:val="center"/>
        <w:rPr>
          <w:rFonts w:ascii="Verdana" w:hAnsi="Verdana"/>
          <w:b/>
          <w:i/>
        </w:rPr>
      </w:pPr>
      <w:r>
        <w:rPr>
          <w:rFonts w:ascii="Verdana" w:hAnsi="Verdana"/>
          <w:b/>
          <w:i/>
          <w:noProof/>
          <w:lang w:eastAsia="it-IT"/>
        </w:rPr>
        <w:drawing>
          <wp:inline distT="0" distB="0" distL="0" distR="0">
            <wp:extent cx="3065145" cy="1463040"/>
            <wp:effectExtent l="0" t="0" r="1905" b="3810"/>
            <wp:docPr id="1" name="Immagine 1" descr="SID2018_no_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D2018_no_spa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5145" cy="1463040"/>
                    </a:xfrm>
                    <a:prstGeom prst="rect">
                      <a:avLst/>
                    </a:prstGeom>
                    <a:noFill/>
                    <a:ln>
                      <a:noFill/>
                    </a:ln>
                  </pic:spPr>
                </pic:pic>
              </a:graphicData>
            </a:graphic>
          </wp:inline>
        </w:drawing>
      </w:r>
    </w:p>
    <w:p w:rsidR="00E27F03" w:rsidRPr="00F961C8" w:rsidRDefault="00E27F03" w:rsidP="00E27F03">
      <w:pPr>
        <w:spacing w:line="360" w:lineRule="auto"/>
        <w:rPr>
          <w:rFonts w:ascii="Verdana" w:hAnsi="Verdana"/>
          <w:b/>
          <w:i/>
        </w:rPr>
      </w:pPr>
    </w:p>
    <w:p w:rsidR="00E27F03" w:rsidRPr="00F961C8" w:rsidRDefault="00E27F03" w:rsidP="00E27F03">
      <w:pPr>
        <w:pStyle w:val="NormaleWeb"/>
        <w:numPr>
          <w:ilvl w:val="0"/>
          <w:numId w:val="5"/>
        </w:numPr>
        <w:shd w:val="clear" w:color="auto" w:fill="FFFFFF"/>
        <w:spacing w:before="0" w:beforeAutospacing="0" w:after="192" w:afterAutospacing="0"/>
        <w:ind w:firstLine="0"/>
        <w:jc w:val="both"/>
        <w:textAlignment w:val="baseline"/>
        <w:rPr>
          <w:rFonts w:ascii="Verdana" w:hAnsi="Verdana"/>
          <w:color w:val="000000"/>
          <w:sz w:val="22"/>
          <w:szCs w:val="22"/>
        </w:rPr>
      </w:pPr>
      <w:r w:rsidRPr="00F961C8">
        <w:rPr>
          <w:rFonts w:ascii="Verdana" w:hAnsi="Verdana"/>
          <w:b/>
          <w:sz w:val="22"/>
          <w:szCs w:val="22"/>
        </w:rPr>
        <w:t>#</w:t>
      </w:r>
      <w:proofErr w:type="spellStart"/>
      <w:r w:rsidRPr="00F961C8">
        <w:rPr>
          <w:rFonts w:ascii="Verdana" w:hAnsi="Verdana"/>
          <w:b/>
          <w:sz w:val="22"/>
          <w:szCs w:val="22"/>
        </w:rPr>
        <w:t>UnNodoBlu</w:t>
      </w:r>
      <w:proofErr w:type="spellEnd"/>
      <w:r w:rsidRPr="00F961C8">
        <w:rPr>
          <w:rFonts w:ascii="Verdana" w:hAnsi="Verdana"/>
          <w:sz w:val="22"/>
          <w:szCs w:val="22"/>
        </w:rPr>
        <w:t xml:space="preserve"> contro il bullismo. </w:t>
      </w:r>
      <w:r w:rsidRPr="00F961C8">
        <w:rPr>
          <w:rFonts w:ascii="Verdana" w:hAnsi="Verdana"/>
          <w:color w:val="474747"/>
          <w:sz w:val="22"/>
          <w:szCs w:val="22"/>
        </w:rPr>
        <w:t>“</w:t>
      </w:r>
      <w:r w:rsidRPr="00F961C8">
        <w:rPr>
          <w:rFonts w:ascii="Verdana" w:hAnsi="Verdana"/>
          <w:color w:val="000000"/>
          <w:sz w:val="22"/>
          <w:szCs w:val="22"/>
        </w:rPr>
        <w:t xml:space="preserve">Be the </w:t>
      </w:r>
      <w:proofErr w:type="spellStart"/>
      <w:r w:rsidRPr="00F961C8">
        <w:rPr>
          <w:rFonts w:ascii="Verdana" w:hAnsi="Verdana"/>
          <w:color w:val="000000"/>
          <w:sz w:val="22"/>
          <w:szCs w:val="22"/>
        </w:rPr>
        <w:t>change</w:t>
      </w:r>
      <w:proofErr w:type="spellEnd"/>
      <w:r w:rsidRPr="00F961C8">
        <w:rPr>
          <w:rFonts w:ascii="Verdana" w:hAnsi="Verdana"/>
          <w:color w:val="000000"/>
          <w:sz w:val="22"/>
          <w:szCs w:val="22"/>
        </w:rPr>
        <w:t xml:space="preserve">: unite for a </w:t>
      </w:r>
      <w:proofErr w:type="spellStart"/>
      <w:r w:rsidRPr="00F961C8">
        <w:rPr>
          <w:rFonts w:ascii="Verdana" w:hAnsi="Verdana"/>
          <w:color w:val="000000"/>
          <w:sz w:val="22"/>
          <w:szCs w:val="22"/>
        </w:rPr>
        <w:t>better</w:t>
      </w:r>
      <w:proofErr w:type="spellEnd"/>
      <w:r w:rsidRPr="00F961C8">
        <w:rPr>
          <w:rFonts w:ascii="Verdana" w:hAnsi="Verdana"/>
          <w:color w:val="000000"/>
          <w:sz w:val="22"/>
          <w:szCs w:val="22"/>
        </w:rPr>
        <w:t xml:space="preserve"> internet” è lo slogan del </w:t>
      </w:r>
      <w:proofErr w:type="spellStart"/>
      <w:r w:rsidRPr="00F961C8">
        <w:rPr>
          <w:rFonts w:ascii="Verdana" w:hAnsi="Verdana"/>
          <w:b/>
          <w:color w:val="000000"/>
          <w:sz w:val="22"/>
          <w:szCs w:val="22"/>
        </w:rPr>
        <w:t>Safer</w:t>
      </w:r>
      <w:proofErr w:type="spellEnd"/>
      <w:r w:rsidRPr="00F961C8">
        <w:rPr>
          <w:rFonts w:ascii="Verdana" w:hAnsi="Verdana"/>
          <w:b/>
          <w:color w:val="000000"/>
          <w:sz w:val="22"/>
          <w:szCs w:val="22"/>
        </w:rPr>
        <w:t xml:space="preserve"> Internet </w:t>
      </w:r>
      <w:proofErr w:type="spellStart"/>
      <w:r w:rsidRPr="00F961C8">
        <w:rPr>
          <w:rFonts w:ascii="Verdana" w:hAnsi="Verdana"/>
          <w:b/>
          <w:color w:val="000000"/>
          <w:sz w:val="22"/>
          <w:szCs w:val="22"/>
        </w:rPr>
        <w:t>Day</w:t>
      </w:r>
      <w:proofErr w:type="spellEnd"/>
      <w:r w:rsidRPr="00F961C8">
        <w:rPr>
          <w:rFonts w:ascii="Verdana" w:hAnsi="Verdana"/>
          <w:color w:val="000000"/>
          <w:sz w:val="22"/>
          <w:szCs w:val="22"/>
        </w:rPr>
        <w:t xml:space="preserve">, la Giornata mondiale per la sicurezza in Rete istituita e promossa dalla Commissione Europea che si celebra il </w:t>
      </w:r>
      <w:r w:rsidRPr="00F961C8">
        <w:rPr>
          <w:rFonts w:ascii="Verdana" w:hAnsi="Verdana"/>
          <w:color w:val="000000"/>
          <w:sz w:val="22"/>
          <w:szCs w:val="22"/>
          <w:u w:val="single"/>
        </w:rPr>
        <w:t>6 febbraio</w:t>
      </w:r>
      <w:r w:rsidRPr="00F961C8">
        <w:rPr>
          <w:rFonts w:ascii="Verdana" w:hAnsi="Verdana"/>
          <w:color w:val="000000"/>
          <w:sz w:val="22"/>
          <w:szCs w:val="22"/>
        </w:rPr>
        <w:t xml:space="preserve">, in contemporanea in oltre 100 nazioni di tutto il mondo. Obiettivo dell’evento: far riflettere le ragazze e i ragazzi non solo sull’uso consapevole della rete, ma anche sul ruolo attivo e responsabile di ciascuna e ciascuno nella realizzazione </w:t>
      </w:r>
      <w:proofErr w:type="gramStart"/>
      <w:r w:rsidRPr="00F961C8">
        <w:rPr>
          <w:rFonts w:ascii="Verdana" w:hAnsi="Verdana"/>
          <w:color w:val="000000"/>
          <w:sz w:val="22"/>
          <w:szCs w:val="22"/>
        </w:rPr>
        <w:t xml:space="preserve">di </w:t>
      </w:r>
      <w:proofErr w:type="gramEnd"/>
      <w:r w:rsidRPr="00F961C8">
        <w:rPr>
          <w:rFonts w:ascii="Verdana" w:hAnsi="Verdana"/>
          <w:color w:val="000000"/>
          <w:sz w:val="22"/>
          <w:szCs w:val="22"/>
        </w:rPr>
        <w:t>internet come luogo positivo e sicuro.</w:t>
      </w:r>
      <w:r w:rsidRPr="00F961C8">
        <w:rPr>
          <w:rFonts w:ascii="Verdana" w:hAnsi="Verdana"/>
          <w:color w:val="000000"/>
          <w:sz w:val="22"/>
          <w:szCs w:val="22"/>
          <w:shd w:val="clear" w:color="auto" w:fill="FFFFFF"/>
        </w:rPr>
        <w:t xml:space="preserve"> In concomitanza con il </w:t>
      </w:r>
      <w:proofErr w:type="spellStart"/>
      <w:r w:rsidRPr="00F961C8">
        <w:rPr>
          <w:rFonts w:ascii="Verdana" w:hAnsi="Verdana"/>
          <w:b/>
          <w:color w:val="000000"/>
          <w:sz w:val="22"/>
          <w:szCs w:val="22"/>
          <w:shd w:val="clear" w:color="auto" w:fill="FFFFFF"/>
        </w:rPr>
        <w:t>Safer</w:t>
      </w:r>
      <w:proofErr w:type="spellEnd"/>
      <w:r w:rsidRPr="00F961C8">
        <w:rPr>
          <w:rFonts w:ascii="Verdana" w:hAnsi="Verdana"/>
          <w:b/>
          <w:color w:val="000000"/>
          <w:sz w:val="22"/>
          <w:szCs w:val="22"/>
          <w:shd w:val="clear" w:color="auto" w:fill="FFFFFF"/>
        </w:rPr>
        <w:t xml:space="preserve"> Internet </w:t>
      </w:r>
      <w:proofErr w:type="spellStart"/>
      <w:r w:rsidRPr="00F961C8">
        <w:rPr>
          <w:rFonts w:ascii="Verdana" w:hAnsi="Verdana"/>
          <w:b/>
          <w:color w:val="000000"/>
          <w:sz w:val="22"/>
          <w:szCs w:val="22"/>
          <w:shd w:val="clear" w:color="auto" w:fill="FFFFFF"/>
        </w:rPr>
        <w:t>Day</w:t>
      </w:r>
      <w:proofErr w:type="spellEnd"/>
      <w:r w:rsidRPr="00F961C8">
        <w:rPr>
          <w:rFonts w:ascii="Verdana" w:hAnsi="Verdana"/>
          <w:color w:val="000000"/>
          <w:sz w:val="22"/>
          <w:szCs w:val="22"/>
          <w:shd w:val="clear" w:color="auto" w:fill="FFFFFF"/>
        </w:rPr>
        <w:t xml:space="preserve">, si terrà la Giornata nazionale contro il bullismo e il </w:t>
      </w:r>
      <w:proofErr w:type="spellStart"/>
      <w:r w:rsidRPr="00F961C8">
        <w:rPr>
          <w:rFonts w:ascii="Verdana" w:hAnsi="Verdana"/>
          <w:color w:val="000000"/>
          <w:sz w:val="22"/>
          <w:szCs w:val="22"/>
          <w:shd w:val="clear" w:color="auto" w:fill="FFFFFF"/>
        </w:rPr>
        <w:t>cyberbullismo</w:t>
      </w:r>
      <w:proofErr w:type="spellEnd"/>
      <w:r w:rsidRPr="00F961C8">
        <w:rPr>
          <w:rFonts w:ascii="Verdana" w:hAnsi="Verdana"/>
          <w:color w:val="000000"/>
          <w:sz w:val="22"/>
          <w:szCs w:val="22"/>
          <w:shd w:val="clear" w:color="auto" w:fill="FFFFFF"/>
        </w:rPr>
        <w:t xml:space="preserve"> a scuola dal titolo “Un Nodo Blu – le scuole unite contro il bullismo”. </w:t>
      </w:r>
      <w:proofErr w:type="gramStart"/>
      <w:r w:rsidRPr="00F961C8">
        <w:rPr>
          <w:rFonts w:ascii="Verdana" w:hAnsi="Verdana"/>
          <w:color w:val="000000"/>
          <w:sz w:val="22"/>
          <w:szCs w:val="22"/>
          <w:shd w:val="clear" w:color="auto" w:fill="FFFFFF"/>
        </w:rPr>
        <w:t>Un’iniziativa lanciata dal Ministero dell’Istruzione, dell’Università e della Ricerca nell’ambito del Piano nazionale contro il bullismo</w:t>
      </w:r>
      <w:proofErr w:type="gramEnd"/>
      <w:r w:rsidRPr="00F961C8">
        <w:rPr>
          <w:rFonts w:ascii="Verdana" w:hAnsi="Verdana"/>
          <w:color w:val="000000"/>
          <w:sz w:val="22"/>
          <w:szCs w:val="22"/>
          <w:shd w:val="clear" w:color="auto" w:fill="FFFFFF"/>
        </w:rPr>
        <w:t>. Le studentesse e gli studenti, gli istituti scolastici e i partner che aderiscono all’iniziativa condivideranno e rilanceranno attraverso i loro canali di comunicazione il “nodo blu”, simbolo della lotta nazionale delle scuole italiane contro il bullismo. La Giornata sarà anche l’occasione per presentare le migliori proposte didattiche in tema di prevenzione e contrasto del bullismo.</w:t>
      </w:r>
    </w:p>
    <w:p w:rsidR="00E27F03" w:rsidRPr="00F961C8" w:rsidRDefault="00E27F03" w:rsidP="00E27F03">
      <w:pPr>
        <w:jc w:val="both"/>
        <w:rPr>
          <w:rFonts w:ascii="Verdana" w:hAnsi="Verdana"/>
        </w:rPr>
      </w:pPr>
    </w:p>
    <w:p w:rsidR="00916F33" w:rsidRDefault="00916F33" w:rsidP="00E27F03">
      <w:bookmarkStart w:id="0" w:name="_GoBack"/>
      <w:bookmarkEnd w:id="0"/>
    </w:p>
    <w:sectPr w:rsidR="00916F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2182"/>
    <w:multiLevelType w:val="hybridMultilevel"/>
    <w:tmpl w:val="6942A232"/>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5BB03F9"/>
    <w:multiLevelType w:val="hybridMultilevel"/>
    <w:tmpl w:val="1B06F780"/>
    <w:lvl w:ilvl="0" w:tplc="0410000D">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nsid w:val="3F1138FB"/>
    <w:multiLevelType w:val="hybridMultilevel"/>
    <w:tmpl w:val="676E530A"/>
    <w:lvl w:ilvl="0" w:tplc="0410000D">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nsid w:val="3F5E388E"/>
    <w:multiLevelType w:val="hybridMultilevel"/>
    <w:tmpl w:val="C61229A2"/>
    <w:lvl w:ilvl="0" w:tplc="0410000D">
      <w:start w:val="1"/>
      <w:numFmt w:val="bullet"/>
      <w:lvlText w:val=""/>
      <w:lvlJc w:val="left"/>
      <w:pPr>
        <w:tabs>
          <w:tab w:val="num" w:pos="1141"/>
        </w:tabs>
        <w:ind w:left="1141" w:hanging="360"/>
      </w:pPr>
      <w:rPr>
        <w:rFonts w:ascii="Wingdings" w:hAnsi="Wingdings" w:hint="default"/>
      </w:rPr>
    </w:lvl>
    <w:lvl w:ilvl="1" w:tplc="04100003" w:tentative="1">
      <w:start w:val="1"/>
      <w:numFmt w:val="bullet"/>
      <w:lvlText w:val="o"/>
      <w:lvlJc w:val="left"/>
      <w:pPr>
        <w:tabs>
          <w:tab w:val="num" w:pos="1861"/>
        </w:tabs>
        <w:ind w:left="1861" w:hanging="360"/>
      </w:pPr>
      <w:rPr>
        <w:rFonts w:ascii="Courier New" w:hAnsi="Courier New" w:cs="Courier New" w:hint="default"/>
      </w:rPr>
    </w:lvl>
    <w:lvl w:ilvl="2" w:tplc="04100005" w:tentative="1">
      <w:start w:val="1"/>
      <w:numFmt w:val="bullet"/>
      <w:lvlText w:val=""/>
      <w:lvlJc w:val="left"/>
      <w:pPr>
        <w:tabs>
          <w:tab w:val="num" w:pos="2581"/>
        </w:tabs>
        <w:ind w:left="2581" w:hanging="360"/>
      </w:pPr>
      <w:rPr>
        <w:rFonts w:ascii="Wingdings" w:hAnsi="Wingdings" w:hint="default"/>
      </w:rPr>
    </w:lvl>
    <w:lvl w:ilvl="3" w:tplc="04100001" w:tentative="1">
      <w:start w:val="1"/>
      <w:numFmt w:val="bullet"/>
      <w:lvlText w:val=""/>
      <w:lvlJc w:val="left"/>
      <w:pPr>
        <w:tabs>
          <w:tab w:val="num" w:pos="3301"/>
        </w:tabs>
        <w:ind w:left="3301" w:hanging="360"/>
      </w:pPr>
      <w:rPr>
        <w:rFonts w:ascii="Symbol" w:hAnsi="Symbol" w:hint="default"/>
      </w:rPr>
    </w:lvl>
    <w:lvl w:ilvl="4" w:tplc="04100003" w:tentative="1">
      <w:start w:val="1"/>
      <w:numFmt w:val="bullet"/>
      <w:lvlText w:val="o"/>
      <w:lvlJc w:val="left"/>
      <w:pPr>
        <w:tabs>
          <w:tab w:val="num" w:pos="4021"/>
        </w:tabs>
        <w:ind w:left="4021" w:hanging="360"/>
      </w:pPr>
      <w:rPr>
        <w:rFonts w:ascii="Courier New" w:hAnsi="Courier New" w:cs="Courier New" w:hint="default"/>
      </w:rPr>
    </w:lvl>
    <w:lvl w:ilvl="5" w:tplc="04100005" w:tentative="1">
      <w:start w:val="1"/>
      <w:numFmt w:val="bullet"/>
      <w:lvlText w:val=""/>
      <w:lvlJc w:val="left"/>
      <w:pPr>
        <w:tabs>
          <w:tab w:val="num" w:pos="4741"/>
        </w:tabs>
        <w:ind w:left="4741" w:hanging="360"/>
      </w:pPr>
      <w:rPr>
        <w:rFonts w:ascii="Wingdings" w:hAnsi="Wingdings" w:hint="default"/>
      </w:rPr>
    </w:lvl>
    <w:lvl w:ilvl="6" w:tplc="04100001" w:tentative="1">
      <w:start w:val="1"/>
      <w:numFmt w:val="bullet"/>
      <w:lvlText w:val=""/>
      <w:lvlJc w:val="left"/>
      <w:pPr>
        <w:tabs>
          <w:tab w:val="num" w:pos="5461"/>
        </w:tabs>
        <w:ind w:left="5461" w:hanging="360"/>
      </w:pPr>
      <w:rPr>
        <w:rFonts w:ascii="Symbol" w:hAnsi="Symbol" w:hint="default"/>
      </w:rPr>
    </w:lvl>
    <w:lvl w:ilvl="7" w:tplc="04100003" w:tentative="1">
      <w:start w:val="1"/>
      <w:numFmt w:val="bullet"/>
      <w:lvlText w:val="o"/>
      <w:lvlJc w:val="left"/>
      <w:pPr>
        <w:tabs>
          <w:tab w:val="num" w:pos="6181"/>
        </w:tabs>
        <w:ind w:left="6181" w:hanging="360"/>
      </w:pPr>
      <w:rPr>
        <w:rFonts w:ascii="Courier New" w:hAnsi="Courier New" w:cs="Courier New" w:hint="default"/>
      </w:rPr>
    </w:lvl>
    <w:lvl w:ilvl="8" w:tplc="04100005" w:tentative="1">
      <w:start w:val="1"/>
      <w:numFmt w:val="bullet"/>
      <w:lvlText w:val=""/>
      <w:lvlJc w:val="left"/>
      <w:pPr>
        <w:tabs>
          <w:tab w:val="num" w:pos="6901"/>
        </w:tabs>
        <w:ind w:left="6901" w:hanging="360"/>
      </w:pPr>
      <w:rPr>
        <w:rFonts w:ascii="Wingdings" w:hAnsi="Wingdings" w:hint="default"/>
      </w:rPr>
    </w:lvl>
  </w:abstractNum>
  <w:abstractNum w:abstractNumId="4">
    <w:nsid w:val="4DD52389"/>
    <w:multiLevelType w:val="hybridMultilevel"/>
    <w:tmpl w:val="050A8930"/>
    <w:lvl w:ilvl="0" w:tplc="0410000D">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76FB5020"/>
    <w:multiLevelType w:val="hybridMultilevel"/>
    <w:tmpl w:val="2EBA2346"/>
    <w:lvl w:ilvl="0" w:tplc="0410000D">
      <w:start w:val="1"/>
      <w:numFmt w:val="bullet"/>
      <w:lvlText w:val=""/>
      <w:lvlJc w:val="left"/>
      <w:pPr>
        <w:tabs>
          <w:tab w:val="num" w:pos="1141"/>
        </w:tabs>
        <w:ind w:left="1141" w:hanging="360"/>
      </w:pPr>
      <w:rPr>
        <w:rFonts w:ascii="Wingdings" w:hAnsi="Wingdings" w:hint="default"/>
      </w:rPr>
    </w:lvl>
    <w:lvl w:ilvl="1" w:tplc="04100003" w:tentative="1">
      <w:start w:val="1"/>
      <w:numFmt w:val="bullet"/>
      <w:lvlText w:val="o"/>
      <w:lvlJc w:val="left"/>
      <w:pPr>
        <w:tabs>
          <w:tab w:val="num" w:pos="1861"/>
        </w:tabs>
        <w:ind w:left="1861" w:hanging="360"/>
      </w:pPr>
      <w:rPr>
        <w:rFonts w:ascii="Courier New" w:hAnsi="Courier New" w:cs="Courier New" w:hint="default"/>
      </w:rPr>
    </w:lvl>
    <w:lvl w:ilvl="2" w:tplc="04100005" w:tentative="1">
      <w:start w:val="1"/>
      <w:numFmt w:val="bullet"/>
      <w:lvlText w:val=""/>
      <w:lvlJc w:val="left"/>
      <w:pPr>
        <w:tabs>
          <w:tab w:val="num" w:pos="2581"/>
        </w:tabs>
        <w:ind w:left="2581" w:hanging="360"/>
      </w:pPr>
      <w:rPr>
        <w:rFonts w:ascii="Wingdings" w:hAnsi="Wingdings" w:hint="default"/>
      </w:rPr>
    </w:lvl>
    <w:lvl w:ilvl="3" w:tplc="04100001" w:tentative="1">
      <w:start w:val="1"/>
      <w:numFmt w:val="bullet"/>
      <w:lvlText w:val=""/>
      <w:lvlJc w:val="left"/>
      <w:pPr>
        <w:tabs>
          <w:tab w:val="num" w:pos="3301"/>
        </w:tabs>
        <w:ind w:left="3301" w:hanging="360"/>
      </w:pPr>
      <w:rPr>
        <w:rFonts w:ascii="Symbol" w:hAnsi="Symbol" w:hint="default"/>
      </w:rPr>
    </w:lvl>
    <w:lvl w:ilvl="4" w:tplc="04100003" w:tentative="1">
      <w:start w:val="1"/>
      <w:numFmt w:val="bullet"/>
      <w:lvlText w:val="o"/>
      <w:lvlJc w:val="left"/>
      <w:pPr>
        <w:tabs>
          <w:tab w:val="num" w:pos="4021"/>
        </w:tabs>
        <w:ind w:left="4021" w:hanging="360"/>
      </w:pPr>
      <w:rPr>
        <w:rFonts w:ascii="Courier New" w:hAnsi="Courier New" w:cs="Courier New" w:hint="default"/>
      </w:rPr>
    </w:lvl>
    <w:lvl w:ilvl="5" w:tplc="04100005" w:tentative="1">
      <w:start w:val="1"/>
      <w:numFmt w:val="bullet"/>
      <w:lvlText w:val=""/>
      <w:lvlJc w:val="left"/>
      <w:pPr>
        <w:tabs>
          <w:tab w:val="num" w:pos="4741"/>
        </w:tabs>
        <w:ind w:left="4741" w:hanging="360"/>
      </w:pPr>
      <w:rPr>
        <w:rFonts w:ascii="Wingdings" w:hAnsi="Wingdings" w:hint="default"/>
      </w:rPr>
    </w:lvl>
    <w:lvl w:ilvl="6" w:tplc="04100001" w:tentative="1">
      <w:start w:val="1"/>
      <w:numFmt w:val="bullet"/>
      <w:lvlText w:val=""/>
      <w:lvlJc w:val="left"/>
      <w:pPr>
        <w:tabs>
          <w:tab w:val="num" w:pos="5461"/>
        </w:tabs>
        <w:ind w:left="5461" w:hanging="360"/>
      </w:pPr>
      <w:rPr>
        <w:rFonts w:ascii="Symbol" w:hAnsi="Symbol" w:hint="default"/>
      </w:rPr>
    </w:lvl>
    <w:lvl w:ilvl="7" w:tplc="04100003" w:tentative="1">
      <w:start w:val="1"/>
      <w:numFmt w:val="bullet"/>
      <w:lvlText w:val="o"/>
      <w:lvlJc w:val="left"/>
      <w:pPr>
        <w:tabs>
          <w:tab w:val="num" w:pos="6181"/>
        </w:tabs>
        <w:ind w:left="6181" w:hanging="360"/>
      </w:pPr>
      <w:rPr>
        <w:rFonts w:ascii="Courier New" w:hAnsi="Courier New" w:cs="Courier New" w:hint="default"/>
      </w:rPr>
    </w:lvl>
    <w:lvl w:ilvl="8" w:tplc="04100005" w:tentative="1">
      <w:start w:val="1"/>
      <w:numFmt w:val="bullet"/>
      <w:lvlText w:val=""/>
      <w:lvlJc w:val="left"/>
      <w:pPr>
        <w:tabs>
          <w:tab w:val="num" w:pos="6901"/>
        </w:tabs>
        <w:ind w:left="6901"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F03"/>
    <w:rsid w:val="00585B1D"/>
    <w:rsid w:val="00916F33"/>
    <w:rsid w:val="00A17BE3"/>
    <w:rsid w:val="00DA2545"/>
    <w:rsid w:val="00E27F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7F03"/>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E27F03"/>
    <w:rPr>
      <w:b/>
      <w:bCs/>
    </w:rPr>
  </w:style>
  <w:style w:type="paragraph" w:styleId="NormaleWeb">
    <w:name w:val="Normal (Web)"/>
    <w:basedOn w:val="Normale"/>
    <w:uiPriority w:val="99"/>
    <w:rsid w:val="00E27F03"/>
    <w:pPr>
      <w:spacing w:before="100" w:beforeAutospacing="1" w:after="100" w:afterAutospacing="1" w:line="240" w:lineRule="auto"/>
    </w:pPr>
    <w:rPr>
      <w:rFonts w:ascii="Times New Roman" w:eastAsia="Times New Roman" w:hAnsi="Times New Roman"/>
      <w:sz w:val="24"/>
      <w:szCs w:val="24"/>
      <w:lang w:eastAsia="it-IT"/>
    </w:rPr>
  </w:style>
  <w:style w:type="paragraph" w:styleId="Testofumetto">
    <w:name w:val="Balloon Text"/>
    <w:basedOn w:val="Normale"/>
    <w:link w:val="TestofumettoCarattere"/>
    <w:uiPriority w:val="99"/>
    <w:semiHidden/>
    <w:unhideWhenUsed/>
    <w:rsid w:val="00E27F0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7F0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7F03"/>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E27F03"/>
    <w:rPr>
      <w:b/>
      <w:bCs/>
    </w:rPr>
  </w:style>
  <w:style w:type="paragraph" w:styleId="NormaleWeb">
    <w:name w:val="Normal (Web)"/>
    <w:basedOn w:val="Normale"/>
    <w:uiPriority w:val="99"/>
    <w:rsid w:val="00E27F03"/>
    <w:pPr>
      <w:spacing w:before="100" w:beforeAutospacing="1" w:after="100" w:afterAutospacing="1" w:line="240" w:lineRule="auto"/>
    </w:pPr>
    <w:rPr>
      <w:rFonts w:ascii="Times New Roman" w:eastAsia="Times New Roman" w:hAnsi="Times New Roman"/>
      <w:sz w:val="24"/>
      <w:szCs w:val="24"/>
      <w:lang w:eastAsia="it-IT"/>
    </w:rPr>
  </w:style>
  <w:style w:type="paragraph" w:styleId="Testofumetto">
    <w:name w:val="Balloon Text"/>
    <w:basedOn w:val="Normale"/>
    <w:link w:val="TestofumettoCarattere"/>
    <w:uiPriority w:val="99"/>
    <w:semiHidden/>
    <w:unhideWhenUsed/>
    <w:rsid w:val="00E27F0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7F0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1643</Words>
  <Characters>9370</Characters>
  <Application>Microsoft Office Word</Application>
  <DocSecurity>0</DocSecurity>
  <Lines>78</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ELA</cp:lastModifiedBy>
  <cp:revision>1</cp:revision>
  <dcterms:created xsi:type="dcterms:W3CDTF">2018-07-05T07:41:00Z</dcterms:created>
  <dcterms:modified xsi:type="dcterms:W3CDTF">2018-07-05T07:42:00Z</dcterms:modified>
</cp:coreProperties>
</file>